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ZAKON</w:t>
      </w:r>
    </w:p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O</w:t>
      </w:r>
      <w:r w:rsidR="001C58A1" w:rsidRPr="00C20CD0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IZMJENAMA</w:t>
      </w:r>
      <w:r w:rsidR="001C58A1" w:rsidRPr="00C20CD0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I</w:t>
      </w:r>
      <w:r w:rsidR="001C58A1" w:rsidRPr="00C20CD0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DOPUNAMA</w:t>
      </w:r>
      <w:r w:rsidR="001C58A1" w:rsidRPr="00C20CD0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ZAKONA</w:t>
      </w:r>
      <w:r w:rsidR="001C58A1" w:rsidRPr="00C20CD0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O</w:t>
      </w:r>
      <w:r w:rsidR="001C58A1" w:rsidRPr="00C20CD0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DJEČJOJ</w:t>
      </w:r>
      <w:r w:rsidR="001C58A1" w:rsidRPr="00C20CD0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ZAŠTITI</w:t>
      </w:r>
    </w:p>
    <w:p w:rsidR="001C58A1" w:rsidRPr="00C20CD0" w:rsidRDefault="001C58A1" w:rsidP="001C58A1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dječjoj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zaštiti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(„</w:t>
      </w:r>
      <w:r>
        <w:rPr>
          <w:rFonts w:ascii="Times New Roman" w:hAnsi="Times New Roman"/>
          <w:bCs/>
          <w:noProof/>
          <w:szCs w:val="24"/>
          <w:lang w:val="sr-Latn-CS"/>
        </w:rPr>
        <w:t>Službeni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glasnik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Republike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Srpske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“, </w:t>
      </w:r>
      <w:r>
        <w:rPr>
          <w:rFonts w:ascii="Times New Roman" w:hAnsi="Times New Roman"/>
          <w:bCs/>
          <w:noProof/>
          <w:szCs w:val="24"/>
          <w:lang w:val="sr-Latn-CS"/>
        </w:rPr>
        <w:t>br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114/17, 122/18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107/19),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6.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briše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drugi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srodnici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druga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Dosadašnji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2, 3.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bCs/>
          <w:noProof/>
          <w:szCs w:val="24"/>
          <w:lang w:val="sr-Latn-CS"/>
        </w:rPr>
        <w:t>postaju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1, 2.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</w:p>
    <w:p w:rsidR="001C58A1" w:rsidRPr="00C20CD0" w:rsidRDefault="001C58A1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2.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11.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najmanje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rođenja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“. 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najmanje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rođenja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“. </w:t>
      </w:r>
    </w:p>
    <w:p w:rsidR="001C58A1" w:rsidRPr="00C20CD0" w:rsidRDefault="00C20CD0" w:rsidP="001C58A1">
      <w:pPr>
        <w:ind w:firstLine="720"/>
        <w:rPr>
          <w:rFonts w:ascii="Times New Roman" w:hAnsi="Times New Roman"/>
          <w:noProof/>
          <w:szCs w:val="24"/>
          <w:lang w:val="sr-Latn-CS" w:eastAsia="x-none"/>
        </w:rPr>
      </w:pPr>
      <w:r>
        <w:rPr>
          <w:rFonts w:ascii="Times New Roman" w:hAnsi="Times New Roman"/>
          <w:noProof/>
          <w:szCs w:val="24"/>
          <w:lang w:val="sr-Latn-CS" w:eastAsia="x-none"/>
        </w:rPr>
        <w:t>Poslije</w:t>
      </w:r>
      <w:r w:rsidR="001C58A1"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x-none"/>
        </w:rPr>
        <w:t>stava</w:t>
      </w:r>
      <w:r w:rsidR="001C58A1" w:rsidRPr="00C20CD0">
        <w:rPr>
          <w:rFonts w:ascii="Times New Roman" w:hAnsi="Times New Roman"/>
          <w:noProof/>
          <w:szCs w:val="24"/>
          <w:lang w:val="sr-Latn-CS" w:eastAsia="x-none"/>
        </w:rPr>
        <w:t xml:space="preserve"> 3. </w:t>
      </w:r>
      <w:r>
        <w:rPr>
          <w:rFonts w:ascii="Times New Roman" w:hAnsi="Times New Roman"/>
          <w:noProof/>
          <w:szCs w:val="24"/>
          <w:lang w:val="sr-Latn-CS" w:eastAsia="x-none"/>
        </w:rPr>
        <w:t>dodaje</w:t>
      </w:r>
      <w:r w:rsidR="001C58A1"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x-none"/>
        </w:rPr>
        <w:t>se</w:t>
      </w:r>
      <w:r w:rsidR="001C58A1"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x-none"/>
        </w:rPr>
        <w:t>novi</w:t>
      </w:r>
      <w:r w:rsidR="001C58A1"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x-none"/>
        </w:rPr>
        <w:t>stav</w:t>
      </w:r>
      <w:r w:rsidR="001C58A1" w:rsidRPr="00C20CD0">
        <w:rPr>
          <w:rFonts w:ascii="Times New Roman" w:hAnsi="Times New Roman"/>
          <w:noProof/>
          <w:szCs w:val="24"/>
          <w:lang w:val="sr-Latn-CS" w:eastAsia="x-none"/>
        </w:rPr>
        <w:t xml:space="preserve"> 4. </w:t>
      </w:r>
      <w:r>
        <w:rPr>
          <w:rFonts w:ascii="Times New Roman" w:hAnsi="Times New Roman"/>
          <w:noProof/>
          <w:szCs w:val="24"/>
          <w:lang w:val="sr-Latn-CS" w:eastAsia="x-none"/>
        </w:rPr>
        <w:t>koji</w:t>
      </w:r>
      <w:r w:rsidR="001C58A1"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x-none"/>
        </w:rPr>
        <w:t>glasi</w:t>
      </w:r>
      <w:r w:rsidR="001C58A1" w:rsidRPr="00C20CD0">
        <w:rPr>
          <w:rFonts w:ascii="Times New Roman" w:hAnsi="Times New Roman"/>
          <w:noProof/>
          <w:szCs w:val="24"/>
          <w:lang w:val="sr-Latn-CS" w:eastAsia="x-none"/>
        </w:rPr>
        <w:t>:</w:t>
      </w:r>
    </w:p>
    <w:p w:rsidR="001C58A1" w:rsidRPr="00C20CD0" w:rsidRDefault="001C58A1" w:rsidP="001C58A1">
      <w:pPr>
        <w:jc w:val="both"/>
        <w:rPr>
          <w:rFonts w:ascii="Times New Roman" w:hAnsi="Times New Roman"/>
          <w:noProof/>
          <w:szCs w:val="24"/>
          <w:lang w:val="sr-Latn-CS" w:eastAsia="x-none"/>
        </w:rPr>
      </w:pP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„(4)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Izuzetno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od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st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. 1.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i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3.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ovog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člana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pravo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na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pomoć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za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opremu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novorođenčeta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može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ostvariti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majka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koja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ima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prebivalište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u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Republici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ako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otac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djeteta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ima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prebivalište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u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Republici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najmanje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godinu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dana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prije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rođenja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 w:eastAsia="x-none"/>
        </w:rPr>
        <w:t>djeteta</w:t>
      </w:r>
      <w:r w:rsidRPr="00C20CD0">
        <w:rPr>
          <w:rFonts w:ascii="Times New Roman" w:hAnsi="Times New Roman"/>
          <w:noProof/>
          <w:szCs w:val="24"/>
          <w:lang w:val="sr-Latn-CS" w:eastAsia="x-none"/>
        </w:rPr>
        <w:t>.“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x-none"/>
        </w:rPr>
        <w:t>dosadašnjem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postaje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6. </w:t>
      </w:r>
      <w:r>
        <w:rPr>
          <w:rFonts w:ascii="Times New Roman" w:hAnsi="Times New Roman"/>
          <w:bCs/>
          <w:noProof/>
          <w:szCs w:val="24"/>
          <w:lang w:val="sr-Latn-CS"/>
        </w:rPr>
        <w:t>broj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: „250“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brojem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: „500“.  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Dosadašnji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bCs/>
          <w:noProof/>
          <w:szCs w:val="24"/>
          <w:lang w:val="sr-Latn-CS"/>
        </w:rPr>
        <w:t>postaje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5.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3.</w:t>
      </w:r>
    </w:p>
    <w:p w:rsidR="001C58A1" w:rsidRPr="00C20CD0" w:rsidRDefault="001C58A1" w:rsidP="001C58A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15.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nezaposlena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rođenja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isteka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roka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najmanje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rođenja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“, a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nezaposlena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rođenja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isteka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roka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“. 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” </w:t>
      </w:r>
      <w:r>
        <w:rPr>
          <w:rFonts w:ascii="Times New Roman" w:hAnsi="Times New Roman"/>
          <w:bCs/>
          <w:noProof/>
          <w:szCs w:val="24"/>
          <w:lang w:val="sr-Latn-CS"/>
        </w:rPr>
        <w:t>dodaju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st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2.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4. 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16. </w:t>
      </w:r>
      <w:r>
        <w:rPr>
          <w:rFonts w:ascii="Times New Roman" w:hAnsi="Times New Roman"/>
          <w:bCs/>
          <w:noProof/>
          <w:szCs w:val="24"/>
          <w:lang w:val="sr-Latn-CS"/>
        </w:rPr>
        <w:t>mijenja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: </w:t>
      </w:r>
    </w:p>
    <w:p w:rsidR="001C58A1" w:rsidRPr="00C20CD0" w:rsidRDefault="001C58A1" w:rsidP="001C58A1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„(1)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Ukoliko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korisnik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materinski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dodatak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napusti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dijete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umre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toku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ostvarivanja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dalja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isplata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vršiće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drugom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živi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zajedničkom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domaćinstvu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djetetom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1C58A1" w:rsidRPr="00C20CD0" w:rsidRDefault="001C58A1" w:rsidP="001C58A1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(2)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Ukoliko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oba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napuste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dijete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umru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ukoliko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spriječeni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vrše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roditeljsko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toku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ostvarivanja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dalja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isplata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obustavlja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donošenja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odluke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nadležnog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organa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porodičnom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statusu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djeteta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isplata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nastavlja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prvog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narednog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mjeseca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obustave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isplate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.  </w:t>
      </w:r>
    </w:p>
    <w:p w:rsidR="00C20CD0" w:rsidRDefault="00C20CD0" w:rsidP="001C58A1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Pr="00C20CD0" w:rsidRDefault="001C58A1" w:rsidP="00C20CD0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lastRenderedPageBreak/>
        <w:t xml:space="preserve">(3)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Ukoliko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toku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isplate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materinski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dodatak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vrši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mjesečnim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iznosima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dijete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umre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preostali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iznos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isplaćuje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period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priznato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.  </w:t>
      </w:r>
    </w:p>
    <w:p w:rsidR="001C58A1" w:rsidRPr="00C20CD0" w:rsidRDefault="001C58A1" w:rsidP="001C58A1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(4)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Ukoliko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prije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podnošenja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zahtjeva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ostvarivanje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roku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15.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živorođeno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dijete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umre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zahtjev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podnosi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majka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rodila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mrtvo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dijete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majci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priznaje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materinski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dodatak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trajanju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najmanje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60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rođenja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djeteta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1C58A1" w:rsidRPr="00C20CD0" w:rsidRDefault="001C58A1" w:rsidP="001C58A1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(5)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Izuzetno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4.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majci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priznaje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materinski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dodatak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onoliko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vremena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koliko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prema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ocjeni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ovlašćenog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doktora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medicine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potrebno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oporavi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porođaja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psihičkog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stanja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izazvanog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gubitkom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djeteta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najduže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12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mjeseci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rođenja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djeteta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.“ 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5.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18.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majka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prvo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zapeta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ostvaruje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dijete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pripada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“. </w:t>
      </w:r>
    </w:p>
    <w:p w:rsidR="001C58A1" w:rsidRPr="00C20CD0" w:rsidRDefault="001C58A1" w:rsidP="001C58A1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1C58A1" w:rsidP="001C58A1">
      <w:pPr>
        <w:tabs>
          <w:tab w:val="left" w:pos="396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tabs>
          <w:tab w:val="left" w:pos="396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6.</w:t>
      </w:r>
    </w:p>
    <w:p w:rsidR="001C58A1" w:rsidRPr="00C20CD0" w:rsidRDefault="001C58A1" w:rsidP="001C58A1">
      <w:pPr>
        <w:tabs>
          <w:tab w:val="left" w:pos="396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19.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koje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dovodi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poteškoća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psihomotornom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senzomotornom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razvoju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navršenih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18 </w:t>
      </w:r>
      <w:r>
        <w:rPr>
          <w:rFonts w:ascii="Times New Roman" w:hAnsi="Times New Roman"/>
          <w:bCs/>
          <w:noProof/>
          <w:szCs w:val="24"/>
          <w:lang w:val="sr-Latn-CS"/>
        </w:rPr>
        <w:t>godina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“. </w:t>
      </w:r>
    </w:p>
    <w:p w:rsidR="001C58A1" w:rsidRPr="00C20CD0" w:rsidRDefault="001C58A1" w:rsidP="001C58A1">
      <w:pPr>
        <w:tabs>
          <w:tab w:val="left" w:pos="396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1C58A1" w:rsidP="001C58A1">
      <w:pPr>
        <w:tabs>
          <w:tab w:val="left" w:pos="396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tabs>
          <w:tab w:val="left" w:pos="396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tabs>
          <w:tab w:val="left" w:pos="396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7.</w:t>
      </w:r>
    </w:p>
    <w:p w:rsidR="001C58A1" w:rsidRPr="00C20CD0" w:rsidRDefault="001C58A1" w:rsidP="001C58A1">
      <w:pPr>
        <w:tabs>
          <w:tab w:val="left" w:pos="396"/>
        </w:tabs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21.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ispred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Osnovica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”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jedan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obostranoj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zagradi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1C58A1" w:rsidRPr="00C20CD0" w:rsidRDefault="001C58A1" w:rsidP="001C58A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„(2)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Osnovicu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utvrđivanje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visine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dodatak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djecu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počev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2023.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godine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utvrđuje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odlukom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Vlada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Republike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Srpske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procentu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najniže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8.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22.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djecu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prvo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zapeta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: „9“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brojem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„18“.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broj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: „18“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brojem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„26“.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broj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: „23“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brojem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: „32“. </w:t>
      </w:r>
    </w:p>
    <w:p w:rsidR="001C58A1" w:rsidRPr="00C20CD0" w:rsidRDefault="001C58A1" w:rsidP="001C58A1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lastRenderedPageBreak/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9.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23.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porodice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6.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1C58A1" w:rsidRPr="00C20CD0" w:rsidRDefault="001C58A1" w:rsidP="001C58A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</w:p>
    <w:p w:rsidR="001C58A1" w:rsidRPr="00C20CD0" w:rsidRDefault="001C58A1" w:rsidP="00C20CD0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10. 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24.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mijenja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1C58A1" w:rsidRPr="00C20CD0" w:rsidRDefault="001C58A1" w:rsidP="001C58A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color w:val="FF0000"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„(1)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ostvarivanje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dodatak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djecu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uzimaju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ukupni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prihodi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porodice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6.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to</w:t>
      </w:r>
      <w:r w:rsidRPr="00C20CD0">
        <w:rPr>
          <w:rFonts w:ascii="Times New Roman" w:hAnsi="Times New Roman"/>
          <w:bCs/>
          <w:noProof/>
          <w:color w:val="FF0000"/>
          <w:szCs w:val="24"/>
          <w:lang w:val="sr-Latn-CS"/>
        </w:rPr>
        <w:t xml:space="preserve">: </w:t>
      </w:r>
    </w:p>
    <w:p w:rsidR="001C58A1" w:rsidRPr="00C20CD0" w:rsidRDefault="001C58A1" w:rsidP="001C58A1">
      <w:pPr>
        <w:ind w:firstLine="660"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1)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neto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plata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penzija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zemlji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inostranstvu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druga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lična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primanja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ostvarena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zadnjih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šest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mjeseci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koji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prethode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mjesecu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kome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je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podnesen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zahtjev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, </w:t>
      </w:r>
    </w:p>
    <w:p w:rsidR="001C58A1" w:rsidRPr="00C20CD0" w:rsidRDefault="001C58A1" w:rsidP="001C58A1">
      <w:pPr>
        <w:ind w:firstLine="660"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2)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prihodi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od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izdavanja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zakup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nepokretne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ili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pokretne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imovine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>,</w:t>
      </w:r>
    </w:p>
    <w:p w:rsidR="001C58A1" w:rsidRPr="00C20CD0" w:rsidRDefault="001C58A1" w:rsidP="001C58A1">
      <w:pPr>
        <w:ind w:firstLine="660"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3)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prihodi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od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drugih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imovinskih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prava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ako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se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na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te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prihode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plaćaju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porezi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>,</w:t>
      </w:r>
    </w:p>
    <w:p w:rsidR="001C58A1" w:rsidRPr="00C20CD0" w:rsidRDefault="001C58A1" w:rsidP="001C58A1">
      <w:pPr>
        <w:ind w:firstLine="660"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4)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prihodi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od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izdržavanja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po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osnovu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srodstva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drugih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pravnih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osnova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>,</w:t>
      </w:r>
    </w:p>
    <w:p w:rsidR="001C58A1" w:rsidRPr="00C20CD0" w:rsidRDefault="001C58A1" w:rsidP="001C58A1">
      <w:pPr>
        <w:ind w:firstLine="660"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5)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prihodi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lica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koja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obavljaju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samostalnu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djelatnost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, </w:t>
      </w:r>
    </w:p>
    <w:p w:rsidR="001C58A1" w:rsidRPr="00C20CD0" w:rsidRDefault="001C58A1" w:rsidP="001C58A1">
      <w:pPr>
        <w:ind w:firstLine="660"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6)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drugi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prihodi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koji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podliježu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oporezivanju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prema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zakonu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kojim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se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uređuje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oblast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poreza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na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eastAsia="Times New Roman" w:hAnsi="Times New Roman"/>
          <w:noProof/>
          <w:szCs w:val="24"/>
          <w:lang w:val="sr-Latn-CS"/>
        </w:rPr>
        <w:t>dohodak</w:t>
      </w:r>
      <w:r w:rsidRPr="00C20CD0">
        <w:rPr>
          <w:rFonts w:ascii="Times New Roman" w:eastAsia="Times New Roman" w:hAnsi="Times New Roman"/>
          <w:noProof/>
          <w:szCs w:val="24"/>
          <w:lang w:val="sr-Latn-CS"/>
        </w:rPr>
        <w:t>.”</w:t>
      </w:r>
    </w:p>
    <w:p w:rsidR="001C58A1" w:rsidRDefault="001C58A1" w:rsidP="001C58A1">
      <w:pPr>
        <w:autoSpaceDE w:val="0"/>
        <w:autoSpaceDN w:val="0"/>
        <w:adjustRightInd w:val="0"/>
        <w:rPr>
          <w:rFonts w:ascii="Times New Roman" w:hAnsi="Times New Roman"/>
          <w:bCs/>
          <w:noProof/>
          <w:color w:val="FF0000"/>
          <w:szCs w:val="24"/>
          <w:lang w:val="sr-Latn-CS"/>
        </w:rPr>
      </w:pPr>
    </w:p>
    <w:p w:rsidR="00C20CD0" w:rsidRPr="00C20CD0" w:rsidRDefault="00C20CD0" w:rsidP="001C58A1">
      <w:pPr>
        <w:autoSpaceDE w:val="0"/>
        <w:autoSpaceDN w:val="0"/>
        <w:adjustRightInd w:val="0"/>
        <w:rPr>
          <w:rFonts w:ascii="Times New Roman" w:hAnsi="Times New Roman"/>
          <w:bCs/>
          <w:noProof/>
          <w:color w:val="FF0000"/>
          <w:szCs w:val="24"/>
          <w:lang w:val="sr-Latn-CS"/>
        </w:rPr>
      </w:pPr>
    </w:p>
    <w:p w:rsidR="001C58A1" w:rsidRPr="00C20CD0" w:rsidRDefault="00C20CD0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11.</w:t>
      </w:r>
    </w:p>
    <w:p w:rsidR="001C58A1" w:rsidRPr="00C20CD0" w:rsidRDefault="001C58A1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25.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tačka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1) </w:t>
      </w:r>
      <w:r>
        <w:rPr>
          <w:rFonts w:ascii="Times New Roman" w:hAnsi="Times New Roman"/>
          <w:bCs/>
          <w:noProof/>
          <w:szCs w:val="24"/>
          <w:lang w:val="sr-Latn-CS"/>
        </w:rPr>
        <w:t>briše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dosadašnjoj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tački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2)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postaje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tačka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1)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20%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prvo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Dosadašnja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tačka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3) </w:t>
      </w:r>
      <w:r>
        <w:rPr>
          <w:rFonts w:ascii="Times New Roman" w:hAnsi="Times New Roman"/>
          <w:bCs/>
          <w:noProof/>
          <w:szCs w:val="24"/>
          <w:lang w:val="sr-Latn-CS"/>
        </w:rPr>
        <w:t>postaje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tačka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2).</w:t>
      </w:r>
    </w:p>
    <w:p w:rsidR="001C58A1" w:rsidRDefault="001C58A1" w:rsidP="001C58A1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Pr="00C20CD0" w:rsidRDefault="00C20CD0" w:rsidP="001C58A1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12.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28.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mijenja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1C58A1" w:rsidRPr="00C20CD0" w:rsidRDefault="001C58A1" w:rsidP="001C58A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„(3)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Dokaz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isplaćenoj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naknadi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uplaćenim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doprinosima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podnosi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prvostepenom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organu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nakon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izvršene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isplate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naknade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najkasnije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roku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šest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mjeseci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prestanka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korišćenja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porodiljskog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odsustva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>.”</w:t>
      </w:r>
    </w:p>
    <w:p w:rsidR="001C58A1" w:rsidRPr="00C20CD0" w:rsidRDefault="001C58A1" w:rsidP="001C58A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color w:val="FF0000"/>
          <w:szCs w:val="24"/>
          <w:lang w:val="sr-Latn-CS"/>
        </w:rPr>
      </w:pP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13.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29. </w:t>
      </w:r>
      <w:r>
        <w:rPr>
          <w:rFonts w:ascii="Times New Roman" w:hAnsi="Times New Roman"/>
          <w:bCs/>
          <w:noProof/>
          <w:szCs w:val="24"/>
          <w:lang w:val="sr-Latn-CS"/>
        </w:rPr>
        <w:t>broj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: „2“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brojem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: „1“. </w:t>
      </w:r>
    </w:p>
    <w:p w:rsidR="001C58A1" w:rsidRPr="00C20CD0" w:rsidRDefault="001C58A1" w:rsidP="001C58A1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14.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30.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riječ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starateljstva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briše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brigu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zaštitu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vaspitanje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“. </w:t>
      </w:r>
    </w:p>
    <w:p w:rsidR="001C58A1" w:rsidRPr="00C20CD0" w:rsidRDefault="001C58A1" w:rsidP="001C58A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0CD0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lastRenderedPageBreak/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15.</w:t>
      </w:r>
    </w:p>
    <w:p w:rsidR="001C58A1" w:rsidRPr="00C20CD0" w:rsidRDefault="001C58A1" w:rsidP="001C58A1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31.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mijenja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1C58A1" w:rsidRPr="00C20CD0" w:rsidRDefault="001C58A1" w:rsidP="001C58A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„(1)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Rad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polovinom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punog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radnog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vremena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može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odobriti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jednom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zaposlenih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odnosno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usvojitelja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kome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nadležni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organ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povjerio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dijete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kome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prema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nalazu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ovlašćenog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doktora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medicine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potrebna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pojačana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njega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skladu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zakonom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kojim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uređuju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radni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odnosi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.“ </w:t>
      </w:r>
    </w:p>
    <w:p w:rsidR="001C58A1" w:rsidRPr="00C20CD0" w:rsidRDefault="001C58A1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1C58A1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: </w:t>
      </w:r>
    </w:p>
    <w:p w:rsidR="001C58A1" w:rsidRPr="00C20CD0" w:rsidRDefault="001C58A1" w:rsidP="001C58A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„(3)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Zahtjev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refundaciju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naknade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vrijeme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rada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polovinom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punog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radnog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vremena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radi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pojačane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njege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djeteta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tri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godine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života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korisnik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refundaciju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podnosi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roku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godinu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izdavanja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nalaza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ovlašćenog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doktora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medicine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potrebi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pojačanom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njegom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Dosadašnji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postaje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4. </w:t>
      </w:r>
    </w:p>
    <w:p w:rsidR="001C58A1" w:rsidRPr="00C20CD0" w:rsidRDefault="001C58A1" w:rsidP="001C58A1">
      <w:pPr>
        <w:ind w:firstLine="720"/>
        <w:jc w:val="both"/>
        <w:rPr>
          <w:rFonts w:ascii="Times New Roman" w:eastAsia="Times New Roman" w:hAnsi="Times New Roman"/>
          <w:noProof/>
          <w:szCs w:val="24"/>
          <w:lang w:val="sr-Latn-CS"/>
        </w:rPr>
      </w:pPr>
    </w:p>
    <w:p w:rsidR="001C58A1" w:rsidRPr="00C20CD0" w:rsidRDefault="001C58A1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16.</w:t>
      </w:r>
    </w:p>
    <w:p w:rsidR="001C58A1" w:rsidRPr="00C20CD0" w:rsidRDefault="001C58A1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32.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riječ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starateljstva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briše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brigu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zaštitu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vaspitanje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“. </w:t>
      </w:r>
    </w:p>
    <w:p w:rsidR="001C58A1" w:rsidRPr="00C20CD0" w:rsidRDefault="001C58A1" w:rsidP="001C58A1">
      <w:pPr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1C58A1" w:rsidP="001C58A1">
      <w:pPr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17.</w:t>
      </w:r>
    </w:p>
    <w:p w:rsidR="001C58A1" w:rsidRPr="00C20CD0" w:rsidRDefault="001C58A1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33.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riječ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starateljstva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briše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brigu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zaštitu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vaspitanje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“. 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dodaju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2.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: </w:t>
      </w:r>
    </w:p>
    <w:p w:rsidR="001C58A1" w:rsidRPr="00C20CD0" w:rsidRDefault="001C58A1" w:rsidP="001C58A1">
      <w:pPr>
        <w:jc w:val="both"/>
        <w:rPr>
          <w:rFonts w:ascii="Times New Roman" w:hAnsi="Times New Roman"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„(2)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Izuzetno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ukoliko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prema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nalazu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ovlašćene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zdravstvene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ustanove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liječenjem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rehabilitacijom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može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postići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oporavak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znatno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poboljšanje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stanja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djeteta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rad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polovinom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punog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radnog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vremena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može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odobriti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trajanju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dužem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godinu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1C58A1" w:rsidRPr="00C20CD0" w:rsidRDefault="001C58A1" w:rsidP="001C58A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(3)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slučaju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odobravanja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rad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polovinom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punog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radnog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vremena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trajanju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dužem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godinu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korisnik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rad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polovinom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punog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radnog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vremena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dužan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poslodavcu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svake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godine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dostavi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dokaz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drugi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zaposleni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nije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korisnik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isto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dijete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kao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dokaz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nastupanju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drugih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okolnosti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utiču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obim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Dosadašnji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2.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postaju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4.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5. </w:t>
      </w:r>
    </w:p>
    <w:p w:rsidR="001C58A1" w:rsidRPr="00C20CD0" w:rsidRDefault="001C58A1" w:rsidP="001C58A1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1C58A1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18.</w:t>
      </w:r>
    </w:p>
    <w:p w:rsidR="001C58A1" w:rsidRPr="00C20CD0" w:rsidRDefault="001C58A1" w:rsidP="001C58A1">
      <w:pPr>
        <w:tabs>
          <w:tab w:val="left" w:pos="1750"/>
        </w:tabs>
        <w:jc w:val="both"/>
        <w:rPr>
          <w:rFonts w:ascii="Times New Roman" w:hAnsi="Times New Roman"/>
          <w:bCs/>
          <w:noProof/>
          <w:color w:val="FF0000"/>
          <w:szCs w:val="24"/>
          <w:lang w:val="sr-Latn-CS"/>
        </w:rPr>
      </w:pPr>
    </w:p>
    <w:p w:rsidR="001C58A1" w:rsidRPr="00C20CD0" w:rsidRDefault="00C20CD0" w:rsidP="001C58A1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34.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usluga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Cs w:val="24"/>
          <w:lang w:val="sr-Latn-CS"/>
        </w:rPr>
        <w:t>dodaju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podrške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>”.</w:t>
      </w:r>
    </w:p>
    <w:p w:rsidR="001C58A1" w:rsidRPr="00C20CD0" w:rsidRDefault="00C20CD0" w:rsidP="001C58A1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usluge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Cs w:val="24"/>
          <w:lang w:val="sr-Latn-CS"/>
        </w:rPr>
        <w:t>dodaju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>: „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podrške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”. </w:t>
      </w:r>
    </w:p>
    <w:p w:rsidR="001C58A1" w:rsidRPr="00C20CD0" w:rsidRDefault="001C58A1" w:rsidP="001C58A1">
      <w:pPr>
        <w:jc w:val="both"/>
        <w:rPr>
          <w:rFonts w:ascii="Times New Roman" w:hAnsi="Times New Roman"/>
          <w:noProof/>
          <w:szCs w:val="24"/>
          <w:lang w:val="sr-Latn-CS"/>
        </w:rPr>
      </w:pPr>
    </w:p>
    <w:p w:rsidR="001C58A1" w:rsidRDefault="001C58A1" w:rsidP="001C58A1">
      <w:pPr>
        <w:jc w:val="both"/>
        <w:rPr>
          <w:rFonts w:ascii="Times New Roman" w:hAnsi="Times New Roman"/>
          <w:noProof/>
          <w:szCs w:val="24"/>
          <w:lang w:val="sr-Latn-CS"/>
        </w:rPr>
      </w:pPr>
    </w:p>
    <w:p w:rsidR="00C20CD0" w:rsidRDefault="00C20CD0" w:rsidP="001C58A1">
      <w:pPr>
        <w:jc w:val="both"/>
        <w:rPr>
          <w:rFonts w:ascii="Times New Roman" w:hAnsi="Times New Roman"/>
          <w:noProof/>
          <w:szCs w:val="24"/>
          <w:lang w:val="sr-Latn-CS"/>
        </w:rPr>
      </w:pPr>
    </w:p>
    <w:p w:rsidR="00C20CD0" w:rsidRDefault="00C20CD0" w:rsidP="001C58A1">
      <w:pPr>
        <w:jc w:val="both"/>
        <w:rPr>
          <w:rFonts w:ascii="Times New Roman" w:hAnsi="Times New Roman"/>
          <w:noProof/>
          <w:szCs w:val="24"/>
          <w:lang w:val="sr-Latn-CS"/>
        </w:rPr>
      </w:pPr>
    </w:p>
    <w:p w:rsidR="00C20CD0" w:rsidRDefault="00C20CD0" w:rsidP="001C58A1">
      <w:pPr>
        <w:jc w:val="both"/>
        <w:rPr>
          <w:rFonts w:ascii="Times New Roman" w:hAnsi="Times New Roman"/>
          <w:noProof/>
          <w:szCs w:val="24"/>
          <w:lang w:val="sr-Latn-CS"/>
        </w:rPr>
      </w:pPr>
    </w:p>
    <w:p w:rsidR="00C20CD0" w:rsidRDefault="00C20CD0" w:rsidP="001C58A1">
      <w:pPr>
        <w:jc w:val="both"/>
        <w:rPr>
          <w:rFonts w:ascii="Times New Roman" w:hAnsi="Times New Roman"/>
          <w:noProof/>
          <w:szCs w:val="24"/>
          <w:lang w:val="sr-Latn-CS"/>
        </w:rPr>
      </w:pPr>
    </w:p>
    <w:p w:rsidR="00C20CD0" w:rsidRPr="00C20CD0" w:rsidRDefault="00C20CD0" w:rsidP="001C58A1">
      <w:pPr>
        <w:jc w:val="both"/>
        <w:rPr>
          <w:rFonts w:ascii="Times New Roman" w:hAnsi="Times New Roman"/>
          <w:noProof/>
          <w:szCs w:val="24"/>
          <w:lang w:val="sr-Latn-CS"/>
        </w:rPr>
      </w:pPr>
    </w:p>
    <w:p w:rsidR="001C58A1" w:rsidRPr="00C20CD0" w:rsidRDefault="00C20CD0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lastRenderedPageBreak/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19.</w:t>
      </w:r>
    </w:p>
    <w:p w:rsidR="001C58A1" w:rsidRPr="00C20CD0" w:rsidRDefault="001C58A1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36.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1.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najmanje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rođenja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djeteta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1C58A1" w:rsidRPr="00C20CD0" w:rsidRDefault="001C58A1" w:rsidP="001C58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novi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4.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: </w:t>
      </w:r>
    </w:p>
    <w:p w:rsidR="001C58A1" w:rsidRPr="00C20CD0" w:rsidRDefault="001C58A1" w:rsidP="001C58A1">
      <w:pPr>
        <w:jc w:val="both"/>
        <w:rPr>
          <w:rFonts w:ascii="Times New Roman" w:hAnsi="Times New Roman"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„(4)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Izuzetno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. 1.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pronatalitetnu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naknadu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može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ostvariti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majka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koja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ima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prebivalište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Republici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ako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otac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djeteta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ima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prebivalište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Republici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najmanje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godinu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dana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prije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rođenja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djeteta</w:t>
      </w:r>
      <w:r w:rsidRPr="00C20CD0">
        <w:rPr>
          <w:rFonts w:ascii="Times New Roman" w:hAnsi="Times New Roman"/>
          <w:noProof/>
          <w:szCs w:val="24"/>
          <w:lang w:val="sr-Latn-CS"/>
        </w:rPr>
        <w:t>.“</w:t>
      </w:r>
    </w:p>
    <w:p w:rsidR="001C58A1" w:rsidRPr="00C20CD0" w:rsidRDefault="00C20CD0" w:rsidP="001C58A1">
      <w:pPr>
        <w:ind w:firstLine="66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Dosadašnji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. 4.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Cs w:val="24"/>
          <w:lang w:val="sr-Latn-CS"/>
        </w:rPr>
        <w:t>postaju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. 5.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6. </w:t>
      </w:r>
    </w:p>
    <w:p w:rsidR="001C58A1" w:rsidRPr="00C20CD0" w:rsidRDefault="001C58A1" w:rsidP="00C20CD0">
      <w:pPr>
        <w:tabs>
          <w:tab w:val="left" w:pos="1750"/>
        </w:tabs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1C58A1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1C58A1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20.</w:t>
      </w:r>
    </w:p>
    <w:p w:rsidR="001C58A1" w:rsidRPr="00C20CD0" w:rsidRDefault="001C58A1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36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mijenja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: </w:t>
      </w:r>
    </w:p>
    <w:p w:rsidR="001C58A1" w:rsidRPr="00C20CD0" w:rsidRDefault="001C58A1" w:rsidP="001C58A1">
      <w:pPr>
        <w:ind w:firstLine="360"/>
        <w:jc w:val="both"/>
        <w:rPr>
          <w:rFonts w:ascii="Times New Roman" w:hAnsi="Times New Roman"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>„(1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) </w:t>
      </w:r>
      <w:r w:rsidR="00C20CD0">
        <w:rPr>
          <w:rFonts w:ascii="Times New Roman" w:hAnsi="Times New Roman"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naknadu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roditelju</w:t>
      </w:r>
      <w:r w:rsidRPr="00C20CD0">
        <w:rPr>
          <w:rFonts w:ascii="Times New Roman" w:hAnsi="Times New Roman"/>
          <w:noProof/>
          <w:szCs w:val="24"/>
          <w:lang w:val="sr-Latn-CS"/>
        </w:rPr>
        <w:t>-</w:t>
      </w:r>
      <w:r w:rsidR="00C20CD0">
        <w:rPr>
          <w:rFonts w:ascii="Times New Roman" w:hAnsi="Times New Roman"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ostvaruje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jedan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roditelja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djeteta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smetnjama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razvoju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najduže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navršene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30. </w:t>
      </w:r>
      <w:r w:rsidR="00C20CD0">
        <w:rPr>
          <w:rFonts w:ascii="Times New Roman" w:hAnsi="Times New Roman"/>
          <w:noProof/>
          <w:szCs w:val="24"/>
          <w:lang w:val="sr-Latn-CS"/>
        </w:rPr>
        <w:t>godine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života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djeteta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koje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: </w:t>
      </w:r>
    </w:p>
    <w:p w:rsidR="001C58A1" w:rsidRPr="00C20CD0" w:rsidRDefault="001C58A1" w:rsidP="001C58A1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 w:rsidRPr="00C20CD0">
        <w:rPr>
          <w:rFonts w:ascii="Times New Roman" w:hAnsi="Times New Roman"/>
          <w:noProof/>
          <w:szCs w:val="24"/>
          <w:lang w:val="sr-Latn-CS"/>
        </w:rPr>
        <w:t xml:space="preserve">1) </w:t>
      </w:r>
      <w:r w:rsidR="00C20CD0">
        <w:rPr>
          <w:rFonts w:ascii="Times New Roman" w:hAnsi="Times New Roman"/>
          <w:noProof/>
          <w:szCs w:val="24"/>
          <w:lang w:val="sr-Latn-CS"/>
        </w:rPr>
        <w:t>ima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trajno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oštećenje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oboljenje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zbog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kojih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potpuno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zavisno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pomoći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njege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drugog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lica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zadovoljavanju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osnovnih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životnih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potreba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procentom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tjelesnog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oštećenja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100%, </w:t>
      </w:r>
    </w:p>
    <w:p w:rsidR="001C58A1" w:rsidRPr="00C20CD0" w:rsidRDefault="001C58A1" w:rsidP="001C58A1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 w:rsidRPr="00C20CD0">
        <w:rPr>
          <w:rFonts w:ascii="Times New Roman" w:hAnsi="Times New Roman"/>
          <w:noProof/>
          <w:szCs w:val="24"/>
          <w:lang w:val="sr-Latn-CS"/>
        </w:rPr>
        <w:t xml:space="preserve">2) </w:t>
      </w:r>
      <w:r w:rsidR="00C20CD0">
        <w:rPr>
          <w:rFonts w:ascii="Times New Roman" w:hAnsi="Times New Roman"/>
          <w:noProof/>
          <w:szCs w:val="24"/>
          <w:lang w:val="sr-Latn-CS"/>
        </w:rPr>
        <w:t>ima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potrebu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posebnom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njegom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osnovu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nalaza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mišljenja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stručne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komisije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skladu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ovim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zakonom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zakonom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kojim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uređuje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oblast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socijalne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zaštite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</w:p>
    <w:p w:rsidR="001C58A1" w:rsidRPr="00C20CD0" w:rsidRDefault="001C58A1" w:rsidP="001C58A1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 w:rsidRPr="00C20CD0">
        <w:rPr>
          <w:rFonts w:ascii="Times New Roman" w:hAnsi="Times New Roman"/>
          <w:noProof/>
          <w:szCs w:val="24"/>
          <w:lang w:val="sr-Latn-CS"/>
        </w:rPr>
        <w:t xml:space="preserve">3) </w:t>
      </w:r>
      <w:r w:rsidR="00C20CD0">
        <w:rPr>
          <w:rFonts w:ascii="Times New Roman" w:hAnsi="Times New Roman"/>
          <w:noProof/>
          <w:szCs w:val="24"/>
          <w:lang w:val="sr-Latn-CS"/>
        </w:rPr>
        <w:t>nije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mogućnosti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osposobljava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rad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struci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kroz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nastavak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školovanja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prema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nalazu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stručne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komisije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skladu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zakonom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kojim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uređuje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oblast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socijalne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zaštite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</w:p>
    <w:p w:rsidR="001C58A1" w:rsidRPr="00C20CD0" w:rsidRDefault="001C58A1" w:rsidP="001C58A1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 w:rsidRPr="00C20CD0">
        <w:rPr>
          <w:rFonts w:ascii="Times New Roman" w:hAnsi="Times New Roman"/>
          <w:noProof/>
          <w:szCs w:val="24"/>
          <w:lang w:val="sr-Latn-CS"/>
        </w:rPr>
        <w:t xml:space="preserve">4) </w:t>
      </w:r>
      <w:r w:rsidR="00C20CD0">
        <w:rPr>
          <w:rFonts w:ascii="Times New Roman" w:hAnsi="Times New Roman"/>
          <w:noProof/>
          <w:szCs w:val="24"/>
          <w:lang w:val="sr-Latn-CS"/>
        </w:rPr>
        <w:t>ne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ostvaruje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smještaj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ustanovu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socijalne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zaštite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zdravstvenu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ustanovu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nije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ostvarilo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zbrinjavanje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hraniteljsku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porodicu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niti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ostvaruje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dnevno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zbrinjavanje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skladu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zakonom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kojim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uređuje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oblast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socijalne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zaštite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1C58A1" w:rsidRPr="00C20CD0" w:rsidRDefault="001C58A1" w:rsidP="001C58A1">
      <w:pPr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(2)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Ukoliko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porodici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ima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dvoje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više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djece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naknadu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>-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može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ostvariti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samohrani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ako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nezaposlen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odnosno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jedan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nazaposlenih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članova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porodice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kojim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djeca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žive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domaćinstvu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visini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naknade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jedno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dijete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.  </w:t>
      </w:r>
    </w:p>
    <w:p w:rsidR="001C58A1" w:rsidRPr="00C20CD0" w:rsidRDefault="001C58A1" w:rsidP="001C58A1">
      <w:pPr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(3)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Izuzetno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ukoliko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samohrani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zaposlen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ima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dvoje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više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djece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naknadu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>-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može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ostvariti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nezaposleni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porodice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kojim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roditelj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djeca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žive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domaćinstvu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visini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naknade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jedno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dijete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1C58A1" w:rsidRPr="00C20CD0" w:rsidRDefault="001C58A1" w:rsidP="001C58A1">
      <w:pPr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(4)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Ukoliko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porodici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ima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dvoje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više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djece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naknadu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>-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mogu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ostvariti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oba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ako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nezaposlena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1C58A1" w:rsidRPr="00C20CD0" w:rsidRDefault="001C58A1" w:rsidP="001C58A1">
      <w:pPr>
        <w:ind w:firstLine="360"/>
        <w:jc w:val="both"/>
        <w:rPr>
          <w:rFonts w:ascii="Times New Roman" w:hAnsi="Times New Roman"/>
          <w:bCs/>
          <w:noProof/>
          <w:color w:val="C00000"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(5)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Izuzetno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ukoliko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porodici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ima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dvoje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više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djece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naknadu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>-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može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ostvariti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jedan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jedno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dijete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ukoliko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drugi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zaposlen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1C58A1" w:rsidRPr="00C20CD0" w:rsidRDefault="001C58A1" w:rsidP="001C58A1">
      <w:pPr>
        <w:ind w:firstLine="360"/>
        <w:jc w:val="both"/>
        <w:rPr>
          <w:rFonts w:ascii="Times New Roman" w:hAnsi="Times New Roman"/>
          <w:noProof/>
          <w:szCs w:val="24"/>
          <w:lang w:val="sr-Latn-CS"/>
        </w:rPr>
      </w:pPr>
      <w:r w:rsidRPr="00C20CD0">
        <w:rPr>
          <w:rFonts w:ascii="Times New Roman" w:hAnsi="Times New Roman"/>
          <w:noProof/>
          <w:szCs w:val="24"/>
          <w:lang w:val="sr-Latn-CS"/>
        </w:rPr>
        <w:t xml:space="preserve">(6) </w:t>
      </w:r>
      <w:r w:rsidR="00C20CD0">
        <w:rPr>
          <w:rFonts w:ascii="Times New Roman" w:hAnsi="Times New Roman"/>
          <w:noProof/>
          <w:szCs w:val="24"/>
          <w:lang w:val="sr-Latn-CS"/>
        </w:rPr>
        <w:t>Ukoliko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dvoje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više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djece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iz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stava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1. </w:t>
      </w:r>
      <w:r w:rsidR="00C20CD0">
        <w:rPr>
          <w:rFonts w:ascii="Times New Roman" w:hAnsi="Times New Roman"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odlukom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nadležnog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organa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povjereno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jednom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roditelju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naknadu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roditelju</w:t>
      </w:r>
      <w:r w:rsidRPr="00C20CD0">
        <w:rPr>
          <w:rFonts w:ascii="Times New Roman" w:hAnsi="Times New Roman"/>
          <w:noProof/>
          <w:szCs w:val="24"/>
          <w:lang w:val="sr-Latn-CS"/>
        </w:rPr>
        <w:t>-</w:t>
      </w:r>
      <w:r w:rsidR="00C20CD0">
        <w:rPr>
          <w:rFonts w:ascii="Times New Roman" w:hAnsi="Times New Roman"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može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ostvariti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jedan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od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nezaposlenih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članova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porodice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kojim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djeca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roditelj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žive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domaćinstvu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1C58A1" w:rsidRPr="00C20CD0" w:rsidRDefault="001C58A1" w:rsidP="001C58A1">
      <w:pPr>
        <w:ind w:firstLine="360"/>
        <w:jc w:val="both"/>
        <w:rPr>
          <w:rFonts w:ascii="Times New Roman" w:hAnsi="Times New Roman"/>
          <w:noProof/>
          <w:szCs w:val="24"/>
          <w:lang w:val="sr-Latn-CS"/>
        </w:rPr>
      </w:pPr>
      <w:r w:rsidRPr="00C20CD0">
        <w:rPr>
          <w:rFonts w:ascii="Times New Roman" w:hAnsi="Times New Roman"/>
          <w:noProof/>
          <w:szCs w:val="24"/>
          <w:lang w:val="sr-Latn-CS"/>
        </w:rPr>
        <w:t xml:space="preserve">(7) </w:t>
      </w:r>
      <w:r w:rsidR="00C20CD0">
        <w:rPr>
          <w:rFonts w:ascii="Times New Roman" w:hAnsi="Times New Roman"/>
          <w:noProof/>
          <w:szCs w:val="24"/>
          <w:lang w:val="sr-Latn-CS"/>
        </w:rPr>
        <w:t>Nezaposlenom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bračnom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vanbračnom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supružniku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roditelja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djeteta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iz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stava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1. </w:t>
      </w:r>
      <w:r w:rsidR="00C20CD0">
        <w:rPr>
          <w:rFonts w:ascii="Times New Roman" w:hAnsi="Times New Roman"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kojim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dijete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živi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domaćinstvu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umjesto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roditelju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može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priznati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naknadu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roditelju</w:t>
      </w:r>
      <w:r w:rsidRPr="00C20CD0">
        <w:rPr>
          <w:rFonts w:ascii="Times New Roman" w:hAnsi="Times New Roman"/>
          <w:noProof/>
          <w:szCs w:val="24"/>
          <w:lang w:val="sr-Latn-CS"/>
        </w:rPr>
        <w:t>-</w:t>
      </w:r>
      <w:r w:rsidR="00C20CD0">
        <w:rPr>
          <w:rFonts w:ascii="Times New Roman" w:hAnsi="Times New Roman"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njegovatelju</w:t>
      </w:r>
      <w:r w:rsidRPr="00C20CD0">
        <w:rPr>
          <w:rFonts w:ascii="Times New Roman" w:hAnsi="Times New Roman"/>
          <w:noProof/>
          <w:szCs w:val="24"/>
          <w:lang w:val="sr-Latn-CS"/>
        </w:rPr>
        <w:t>.”</w:t>
      </w:r>
    </w:p>
    <w:p w:rsidR="001C58A1" w:rsidRDefault="001C58A1" w:rsidP="001C58A1">
      <w:pPr>
        <w:jc w:val="both"/>
        <w:rPr>
          <w:rFonts w:ascii="Times New Roman" w:hAnsi="Times New Roman"/>
          <w:bCs/>
          <w:noProof/>
          <w:color w:val="C00000"/>
          <w:szCs w:val="24"/>
          <w:lang w:val="sr-Latn-CS"/>
        </w:rPr>
      </w:pPr>
    </w:p>
    <w:p w:rsidR="00C20CD0" w:rsidRDefault="00C20CD0" w:rsidP="001C58A1">
      <w:pPr>
        <w:jc w:val="both"/>
        <w:rPr>
          <w:rFonts w:ascii="Times New Roman" w:hAnsi="Times New Roman"/>
          <w:bCs/>
          <w:noProof/>
          <w:color w:val="C00000"/>
          <w:szCs w:val="24"/>
          <w:lang w:val="sr-Latn-CS"/>
        </w:rPr>
      </w:pPr>
    </w:p>
    <w:p w:rsidR="00C20CD0" w:rsidRPr="00C20CD0" w:rsidRDefault="00C20CD0" w:rsidP="001C58A1">
      <w:pPr>
        <w:jc w:val="both"/>
        <w:rPr>
          <w:rFonts w:ascii="Times New Roman" w:hAnsi="Times New Roman"/>
          <w:bCs/>
          <w:noProof/>
          <w:color w:val="C00000"/>
          <w:szCs w:val="24"/>
          <w:lang w:val="sr-Latn-CS"/>
        </w:rPr>
      </w:pPr>
    </w:p>
    <w:p w:rsidR="001C58A1" w:rsidRPr="00C20CD0" w:rsidRDefault="00C20CD0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lastRenderedPageBreak/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21.</w:t>
      </w:r>
    </w:p>
    <w:p w:rsidR="001C58A1" w:rsidRPr="00C20CD0" w:rsidRDefault="001C58A1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36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v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tačka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6)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mijenja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glasi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:</w:t>
      </w:r>
    </w:p>
    <w:p w:rsidR="001C58A1" w:rsidRPr="00C20CD0" w:rsidRDefault="001C58A1" w:rsidP="001C58A1">
      <w:pPr>
        <w:tabs>
          <w:tab w:val="left" w:pos="1750"/>
        </w:tabs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„6)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drugi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odnosno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samohrani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roditelj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nije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korisnik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10.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tačka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6)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,“. </w:t>
      </w:r>
    </w:p>
    <w:p w:rsidR="001C58A1" w:rsidRPr="00C20CD0" w:rsidRDefault="001C58A1" w:rsidP="001C58A1">
      <w:pPr>
        <w:tabs>
          <w:tab w:val="left" w:pos="1750"/>
        </w:tabs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22.</w:t>
      </w:r>
    </w:p>
    <w:p w:rsidR="001C58A1" w:rsidRPr="00C20CD0" w:rsidRDefault="001C58A1" w:rsidP="001C58A1">
      <w:pPr>
        <w:tabs>
          <w:tab w:val="left" w:pos="1750"/>
        </w:tabs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36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broj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: „25“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zamjenjuje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brojem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: „100“. </w:t>
      </w:r>
    </w:p>
    <w:p w:rsidR="001C58A1" w:rsidRPr="00C20CD0" w:rsidRDefault="001C58A1" w:rsidP="001C58A1">
      <w:pPr>
        <w:tabs>
          <w:tab w:val="left" w:pos="1750"/>
        </w:tabs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1C58A1" w:rsidP="001C58A1">
      <w:pPr>
        <w:tabs>
          <w:tab w:val="left" w:pos="1750"/>
        </w:tabs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C20CD0" w:rsidRDefault="00C20CD0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23.</w:t>
      </w:r>
    </w:p>
    <w:p w:rsidR="001C58A1" w:rsidRPr="00C20CD0" w:rsidRDefault="001C58A1" w:rsidP="001C58A1">
      <w:pPr>
        <w:tabs>
          <w:tab w:val="left" w:pos="1750"/>
        </w:tabs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37.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pod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uslovom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ima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prebivalište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zamjenjuju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riječima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prema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mjestu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prebivališta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“,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stalnim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ili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privremenim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boravkom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zamjenjuju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riječima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prema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mjestu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stalnog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ili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privremenog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boravka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“. </w:t>
      </w:r>
    </w:p>
    <w:p w:rsidR="001C58A1" w:rsidRPr="00C20CD0" w:rsidRDefault="001C58A1" w:rsidP="001C58A1">
      <w:pPr>
        <w:tabs>
          <w:tab w:val="left" w:pos="1750"/>
        </w:tabs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1C58A1" w:rsidP="001C58A1">
      <w:pPr>
        <w:tabs>
          <w:tab w:val="left" w:pos="1750"/>
        </w:tabs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24.</w:t>
      </w:r>
    </w:p>
    <w:p w:rsidR="001C58A1" w:rsidRPr="00C20CD0" w:rsidRDefault="00C20CD0" w:rsidP="001C58A1">
      <w:pPr>
        <w:ind w:firstLine="720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38.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mijenja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glasi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: </w:t>
      </w:r>
    </w:p>
    <w:p w:rsidR="001C58A1" w:rsidRPr="00C20CD0" w:rsidRDefault="001C58A1" w:rsidP="001C58A1">
      <w:pPr>
        <w:jc w:val="both"/>
        <w:rPr>
          <w:rFonts w:ascii="Times New Roman" w:hAnsi="Times New Roman"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„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(1) </w:t>
      </w:r>
      <w:r w:rsidR="00C20CD0">
        <w:rPr>
          <w:rFonts w:ascii="Times New Roman" w:hAnsi="Times New Roman"/>
          <w:noProof/>
          <w:szCs w:val="24"/>
          <w:lang w:val="sr-Latn-CS"/>
        </w:rPr>
        <w:t>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zahtjevu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ostvarivanje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iz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10. </w:t>
      </w:r>
      <w:r w:rsidR="00C20CD0">
        <w:rPr>
          <w:rFonts w:ascii="Times New Roman" w:hAnsi="Times New Roman"/>
          <w:noProof/>
          <w:szCs w:val="24"/>
          <w:lang w:val="sr-Latn-CS"/>
        </w:rPr>
        <w:t>stav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1. </w:t>
      </w:r>
      <w:r w:rsidR="00C20CD0">
        <w:rPr>
          <w:rFonts w:ascii="Times New Roman" w:hAnsi="Times New Roman"/>
          <w:noProof/>
          <w:szCs w:val="24"/>
          <w:lang w:val="sr-Latn-CS"/>
        </w:rPr>
        <w:t>t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. 1), 2), 3), 7), 8) </w:t>
      </w:r>
      <w:r w:rsidR="00C20CD0">
        <w:rPr>
          <w:rFonts w:ascii="Times New Roman" w:hAnsi="Times New Roman"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9) </w:t>
      </w:r>
      <w:r w:rsidR="00C20CD0">
        <w:rPr>
          <w:rFonts w:ascii="Times New Roman" w:hAnsi="Times New Roman"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zakona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prvom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stepenu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odlučuje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organizaciona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jedinica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Fonda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prema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prebivalištu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odnosno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stalnom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ili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privremenom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boravku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podnosioca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zahtjeva</w:t>
      </w:r>
      <w:r w:rsidRPr="00C20CD0">
        <w:rPr>
          <w:rFonts w:ascii="Times New Roman" w:hAnsi="Times New Roman"/>
          <w:noProof/>
          <w:szCs w:val="24"/>
          <w:lang w:val="sr-Latn-CS"/>
        </w:rPr>
        <w:t>.</w:t>
      </w:r>
    </w:p>
    <w:p w:rsidR="001C58A1" w:rsidRPr="00C20CD0" w:rsidRDefault="001C58A1" w:rsidP="001C58A1">
      <w:pPr>
        <w:jc w:val="both"/>
        <w:rPr>
          <w:rFonts w:ascii="Times New Roman" w:hAnsi="Times New Roman"/>
          <w:noProof/>
          <w:szCs w:val="24"/>
          <w:lang w:val="sr-Latn-CS"/>
        </w:rPr>
      </w:pPr>
      <w:r w:rsidRPr="00C20CD0">
        <w:rPr>
          <w:rFonts w:ascii="Times New Roman" w:hAnsi="Times New Roman"/>
          <w:noProof/>
          <w:szCs w:val="24"/>
          <w:lang w:val="sr-Latn-CS"/>
        </w:rPr>
        <w:t xml:space="preserve">(2) </w:t>
      </w:r>
      <w:r w:rsidR="00C20CD0">
        <w:rPr>
          <w:rFonts w:ascii="Times New Roman" w:hAnsi="Times New Roman"/>
          <w:noProof/>
          <w:szCs w:val="24"/>
          <w:lang w:val="sr-Latn-CS"/>
        </w:rPr>
        <w:t>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zahtjevu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ostvarivanje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iz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člana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10. </w:t>
      </w:r>
      <w:r w:rsidR="00C20CD0">
        <w:rPr>
          <w:rFonts w:ascii="Times New Roman" w:hAnsi="Times New Roman"/>
          <w:noProof/>
          <w:szCs w:val="24"/>
          <w:lang w:val="sr-Latn-CS"/>
        </w:rPr>
        <w:t>stav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1. </w:t>
      </w:r>
      <w:r w:rsidR="00C20CD0">
        <w:rPr>
          <w:rFonts w:ascii="Times New Roman" w:hAnsi="Times New Roman"/>
          <w:noProof/>
          <w:szCs w:val="24"/>
          <w:lang w:val="sr-Latn-CS"/>
        </w:rPr>
        <w:t>t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. 4), 5) </w:t>
      </w:r>
      <w:r w:rsidR="00C20CD0">
        <w:rPr>
          <w:rFonts w:ascii="Times New Roman" w:hAnsi="Times New Roman"/>
          <w:noProof/>
          <w:szCs w:val="24"/>
          <w:lang w:val="sr-Latn-CS"/>
        </w:rPr>
        <w:t>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6) </w:t>
      </w:r>
      <w:r w:rsidR="00C20CD0">
        <w:rPr>
          <w:rFonts w:ascii="Times New Roman" w:hAnsi="Times New Roman"/>
          <w:noProof/>
          <w:szCs w:val="24"/>
          <w:lang w:val="sr-Latn-CS"/>
        </w:rPr>
        <w:t>ovog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zakona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odlučuje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nadležna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organizaciona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jedinica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Fonda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prema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sjedištu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korisnika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prava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refundaciju</w:t>
      </w:r>
      <w:r w:rsidRPr="00C20CD0">
        <w:rPr>
          <w:rFonts w:ascii="Times New Roman" w:hAnsi="Times New Roman"/>
          <w:noProof/>
          <w:szCs w:val="24"/>
          <w:lang w:val="sr-Latn-CS"/>
        </w:rPr>
        <w:t>.“</w:t>
      </w:r>
    </w:p>
    <w:p w:rsidR="001C58A1" w:rsidRPr="00C20CD0" w:rsidRDefault="001C58A1" w:rsidP="001C58A1">
      <w:pPr>
        <w:jc w:val="both"/>
        <w:rPr>
          <w:rFonts w:ascii="Times New Roman" w:eastAsia="Times New Roman" w:hAnsi="Times New Roman"/>
          <w:bCs/>
          <w:noProof/>
          <w:szCs w:val="24"/>
          <w:lang w:val="sr-Latn-CS"/>
        </w:rPr>
      </w:pPr>
    </w:p>
    <w:p w:rsidR="001C58A1" w:rsidRPr="00C20CD0" w:rsidRDefault="00C20CD0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25.</w:t>
      </w:r>
    </w:p>
    <w:p w:rsidR="001C58A1" w:rsidRPr="00C20CD0" w:rsidRDefault="001C58A1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39.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mijenja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glasi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: </w:t>
      </w:r>
    </w:p>
    <w:p w:rsidR="001C58A1" w:rsidRPr="00C20CD0" w:rsidRDefault="001C58A1" w:rsidP="001C58A1">
      <w:pPr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„</w:t>
      </w:r>
      <w:r w:rsidR="00C20CD0">
        <w:rPr>
          <w:rFonts w:ascii="Times New Roman" w:hAnsi="Times New Roman"/>
          <w:noProof/>
          <w:szCs w:val="24"/>
          <w:lang w:val="sr-Latn-CS"/>
        </w:rPr>
        <w:t>Ako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okončanju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postupka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korisnik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kome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priznato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pravo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promijeni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prebivalište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odnosno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sjedište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organizaciona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jedinica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Fonda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je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dužna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saznanju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spise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predmeta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priznatom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pravu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dostavi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nadležnoj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organizacionoj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jedinici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Fonda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novog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mjesta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prebivališta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C20CD0">
        <w:rPr>
          <w:rFonts w:ascii="Times New Roman" w:hAnsi="Times New Roman"/>
          <w:noProof/>
          <w:szCs w:val="24"/>
          <w:lang w:val="sr-Latn-CS"/>
        </w:rPr>
        <w:t>odnosno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sjedišta</w:t>
      </w:r>
      <w:r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C20CD0">
        <w:rPr>
          <w:rFonts w:ascii="Times New Roman" w:hAnsi="Times New Roman"/>
          <w:noProof/>
          <w:szCs w:val="24"/>
          <w:lang w:val="sr-Latn-CS"/>
        </w:rPr>
        <w:t>korisnika</w:t>
      </w:r>
      <w:r w:rsidRPr="00C20CD0">
        <w:rPr>
          <w:rFonts w:ascii="Times New Roman" w:hAnsi="Times New Roman"/>
          <w:noProof/>
          <w:szCs w:val="24"/>
          <w:lang w:val="sr-Latn-CS"/>
        </w:rPr>
        <w:t>.“</w:t>
      </w:r>
    </w:p>
    <w:p w:rsidR="001C58A1" w:rsidRPr="00C20CD0" w:rsidRDefault="001C58A1" w:rsidP="001C58A1">
      <w:pPr>
        <w:rPr>
          <w:rFonts w:ascii="Times New Roman" w:hAnsi="Times New Roman"/>
          <w:noProof/>
          <w:szCs w:val="24"/>
          <w:lang w:val="sr-Latn-CS"/>
        </w:rPr>
      </w:pPr>
    </w:p>
    <w:p w:rsidR="001C58A1" w:rsidRPr="00C20CD0" w:rsidRDefault="001C58A1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26.</w:t>
      </w:r>
    </w:p>
    <w:p w:rsidR="001C58A1" w:rsidRPr="00C20CD0" w:rsidRDefault="001C58A1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43.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priznata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prava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produžavaju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12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mjeseci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brišu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.</w:t>
      </w:r>
    </w:p>
    <w:p w:rsidR="001C58A1" w:rsidRPr="00C20CD0" w:rsidRDefault="001C58A1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1C58A1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27.</w:t>
      </w:r>
    </w:p>
    <w:p w:rsidR="001C58A1" w:rsidRPr="00C20CD0" w:rsidRDefault="001C58A1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44.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5.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prava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dodaju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pokrenuti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postupak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za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naknadu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štete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pred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nadležnim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organom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“. </w:t>
      </w:r>
    </w:p>
    <w:p w:rsidR="001C58A1" w:rsidRPr="00C20CD0" w:rsidRDefault="001C58A1" w:rsidP="001C58A1">
      <w:pPr>
        <w:tabs>
          <w:tab w:val="left" w:pos="1750"/>
        </w:tabs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1C58A1" w:rsidP="001C58A1">
      <w:pPr>
        <w:tabs>
          <w:tab w:val="left" w:pos="1750"/>
        </w:tabs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28.</w:t>
      </w:r>
    </w:p>
    <w:p w:rsidR="001C58A1" w:rsidRPr="00C20CD0" w:rsidRDefault="001C58A1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C20CD0">
      <w:pPr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51.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stavu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riječi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prve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dodaje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riječ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pune“.</w:t>
      </w:r>
    </w:p>
    <w:p w:rsidR="001C58A1" w:rsidRPr="00C20CD0" w:rsidRDefault="001C58A1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29.</w:t>
      </w:r>
    </w:p>
    <w:p w:rsidR="001C58A1" w:rsidRPr="00C20CD0" w:rsidRDefault="001C58A1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53.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briše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. </w:t>
      </w:r>
    </w:p>
    <w:p w:rsidR="001C58A1" w:rsidRPr="00C20CD0" w:rsidRDefault="001C58A1" w:rsidP="001C58A1">
      <w:pPr>
        <w:tabs>
          <w:tab w:val="left" w:pos="1750"/>
        </w:tabs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30.</w:t>
      </w:r>
    </w:p>
    <w:p w:rsidR="001C58A1" w:rsidRPr="00C20CD0" w:rsidRDefault="001C58A1" w:rsidP="001C58A1">
      <w:pPr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ind w:firstLine="720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56.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briše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.</w:t>
      </w:r>
    </w:p>
    <w:p w:rsidR="001C58A1" w:rsidRPr="00C20CD0" w:rsidRDefault="001C58A1" w:rsidP="001C58A1">
      <w:pPr>
        <w:tabs>
          <w:tab w:val="left" w:pos="1750"/>
        </w:tabs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31.</w:t>
      </w:r>
    </w:p>
    <w:p w:rsidR="001C58A1" w:rsidRPr="00C20CD0" w:rsidRDefault="001C58A1" w:rsidP="001C58A1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58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58</w:t>
      </w:r>
      <w:r>
        <w:rPr>
          <w:rFonts w:ascii="Times New Roman" w:hAnsi="Times New Roman"/>
          <w:bCs/>
          <w:noProof/>
          <w:szCs w:val="24"/>
          <w:lang w:val="sr-Latn-CS"/>
        </w:rPr>
        <w:t>b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1C58A1" w:rsidRPr="00C20CD0" w:rsidRDefault="001C58A1" w:rsidP="001C58A1">
      <w:pPr>
        <w:spacing w:after="12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szCs w:val="24"/>
          <w:lang w:val="sr-Latn-CS"/>
        </w:rPr>
        <w:t>„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 xml:space="preserve"> 58</w:t>
      </w:r>
      <w:r w:rsidR="00C20CD0">
        <w:rPr>
          <w:rFonts w:ascii="Times New Roman" w:hAnsi="Times New Roman"/>
          <w:bCs/>
          <w:noProof/>
          <w:szCs w:val="24"/>
          <w:lang w:val="sr-Latn-CS"/>
        </w:rPr>
        <w:t>b</w:t>
      </w:r>
      <w:r w:rsidRPr="00C20CD0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1C58A1" w:rsidRPr="00C20CD0" w:rsidRDefault="00C20CD0" w:rsidP="001C58A1">
      <w:pPr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Rješenja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ostvarenim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pravima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dodatak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djecu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roditelju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- </w:t>
      </w:r>
      <w:r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ili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njegovatelju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donesena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prije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uskladiće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odredbama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="001C58A1" w:rsidRPr="00C20CD0">
        <w:rPr>
          <w:rFonts w:ascii="Times New Roman" w:hAnsi="Times New Roman"/>
          <w:bCs/>
          <w:noProof/>
          <w:szCs w:val="24"/>
          <w:lang w:val="sr-Latn-CS"/>
        </w:rPr>
        <w:t>.”</w:t>
      </w:r>
    </w:p>
    <w:p w:rsidR="001C58A1" w:rsidRPr="00C20CD0" w:rsidRDefault="001C58A1" w:rsidP="001C58A1">
      <w:pPr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32.</w:t>
      </w:r>
    </w:p>
    <w:p w:rsidR="001C58A1" w:rsidRPr="00C20CD0" w:rsidRDefault="001C58A1" w:rsidP="001C58A1">
      <w:pPr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članu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59.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stav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briše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se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>.</w:t>
      </w:r>
    </w:p>
    <w:p w:rsidR="001C58A1" w:rsidRDefault="001C58A1" w:rsidP="001C58A1">
      <w:pPr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C20CD0" w:rsidRPr="00C20CD0" w:rsidRDefault="00C20CD0" w:rsidP="001C58A1">
      <w:pPr>
        <w:ind w:firstLine="720"/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="001C58A1"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33.</w:t>
      </w:r>
    </w:p>
    <w:p w:rsidR="001C58A1" w:rsidRPr="00C20CD0" w:rsidRDefault="001C58A1" w:rsidP="001C58A1">
      <w:pPr>
        <w:tabs>
          <w:tab w:val="left" w:pos="1750"/>
        </w:tabs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1C58A1" w:rsidRPr="00C20CD0" w:rsidRDefault="00C20CD0" w:rsidP="001C58A1">
      <w:pPr>
        <w:pStyle w:val="BodyText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Ovaj</w:t>
      </w:r>
      <w:r w:rsidR="001C58A1" w:rsidRPr="00C20CD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zakon</w:t>
      </w:r>
      <w:r w:rsidR="001C58A1" w:rsidRPr="00C20CD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se</w:t>
      </w:r>
      <w:r w:rsidR="001C58A1" w:rsidRPr="00C20CD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objavljuje</w:t>
      </w:r>
      <w:r w:rsidR="001C58A1" w:rsidRPr="00C20CD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u</w:t>
      </w:r>
      <w:r w:rsidR="001C58A1" w:rsidRPr="00C20CD0">
        <w:rPr>
          <w:rFonts w:ascii="Times New Roman" w:hAnsi="Times New Roman"/>
          <w:sz w:val="24"/>
        </w:rPr>
        <w:t xml:space="preserve"> „</w:t>
      </w:r>
      <w:r>
        <w:rPr>
          <w:rFonts w:ascii="Times New Roman" w:hAnsi="Times New Roman"/>
          <w:sz w:val="24"/>
        </w:rPr>
        <w:t>Službenom</w:t>
      </w:r>
      <w:r w:rsidR="001C58A1" w:rsidRPr="00C20CD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glasniku</w:t>
      </w:r>
      <w:r w:rsidR="001C58A1" w:rsidRPr="00C20CD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Republike</w:t>
      </w:r>
      <w:r w:rsidR="001C58A1" w:rsidRPr="00C20CD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Srpske</w:t>
      </w:r>
      <w:r w:rsidR="001C58A1" w:rsidRPr="00C20CD0">
        <w:rPr>
          <w:rFonts w:ascii="Times New Roman" w:hAnsi="Times New Roman"/>
          <w:sz w:val="24"/>
        </w:rPr>
        <w:t xml:space="preserve">“, </w:t>
      </w:r>
      <w:r>
        <w:rPr>
          <w:rFonts w:ascii="Times New Roman" w:hAnsi="Times New Roman"/>
          <w:sz w:val="24"/>
        </w:rPr>
        <w:t>a</w:t>
      </w:r>
      <w:r w:rsidR="001C58A1" w:rsidRPr="00C20CD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stupa</w:t>
      </w:r>
      <w:r w:rsidR="001C58A1" w:rsidRPr="00C20CD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na</w:t>
      </w:r>
      <w:r w:rsidR="001C58A1" w:rsidRPr="00C20CD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snagu</w:t>
      </w:r>
      <w:r w:rsidR="001C58A1" w:rsidRPr="00C20CD0">
        <w:rPr>
          <w:rFonts w:ascii="Times New Roman" w:hAnsi="Times New Roman"/>
          <w:sz w:val="24"/>
        </w:rPr>
        <w:t xml:space="preserve"> 1. </w:t>
      </w:r>
      <w:r>
        <w:rPr>
          <w:rFonts w:ascii="Times New Roman" w:hAnsi="Times New Roman"/>
          <w:sz w:val="24"/>
        </w:rPr>
        <w:t>januara</w:t>
      </w:r>
      <w:r w:rsidR="001C58A1" w:rsidRPr="00C20CD0">
        <w:rPr>
          <w:rFonts w:ascii="Times New Roman" w:hAnsi="Times New Roman"/>
          <w:sz w:val="24"/>
        </w:rPr>
        <w:t xml:space="preserve"> 2022. </w:t>
      </w:r>
      <w:r>
        <w:rPr>
          <w:rFonts w:ascii="Times New Roman" w:hAnsi="Times New Roman"/>
          <w:sz w:val="24"/>
        </w:rPr>
        <w:t>godine</w:t>
      </w:r>
      <w:r w:rsidR="001C58A1" w:rsidRPr="00C20CD0">
        <w:rPr>
          <w:rFonts w:ascii="Times New Roman" w:hAnsi="Times New Roman"/>
          <w:sz w:val="24"/>
        </w:rPr>
        <w:t>.</w:t>
      </w:r>
    </w:p>
    <w:p w:rsidR="001C58A1" w:rsidRPr="00C20CD0" w:rsidRDefault="001C58A1" w:rsidP="001C58A1">
      <w:pPr>
        <w:pStyle w:val="BodyText"/>
        <w:ind w:firstLine="0"/>
        <w:rPr>
          <w:rFonts w:ascii="Times New Roman" w:hAnsi="Times New Roman"/>
          <w:sz w:val="24"/>
        </w:rPr>
      </w:pPr>
    </w:p>
    <w:p w:rsidR="001C58A1" w:rsidRPr="00C20CD0" w:rsidRDefault="001C58A1" w:rsidP="001C58A1">
      <w:pPr>
        <w:pStyle w:val="BodyText"/>
        <w:ind w:firstLine="0"/>
        <w:rPr>
          <w:rFonts w:ascii="Times New Roman" w:hAnsi="Times New Roman"/>
          <w:sz w:val="24"/>
        </w:rPr>
      </w:pPr>
    </w:p>
    <w:p w:rsidR="001C58A1" w:rsidRPr="00C20CD0" w:rsidRDefault="001C58A1" w:rsidP="001C58A1">
      <w:pPr>
        <w:pStyle w:val="BodyText"/>
        <w:ind w:firstLine="0"/>
        <w:rPr>
          <w:rFonts w:ascii="Times New Roman" w:hAnsi="Times New Roman"/>
          <w:sz w:val="24"/>
        </w:rPr>
      </w:pPr>
    </w:p>
    <w:p w:rsidR="001C58A1" w:rsidRPr="00C20CD0" w:rsidRDefault="00C20CD0" w:rsidP="001C58A1">
      <w:pPr>
        <w:tabs>
          <w:tab w:val="center" w:pos="7560"/>
          <w:tab w:val="center" w:pos="7920"/>
        </w:tabs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Broj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>: 02/1-021-</w:t>
      </w:r>
      <w:r w:rsidR="008E44C0">
        <w:rPr>
          <w:rFonts w:ascii="Times New Roman" w:hAnsi="Times New Roman"/>
          <w:noProof/>
          <w:szCs w:val="24"/>
          <w:lang w:val="sr-Latn-CS"/>
        </w:rPr>
        <w:t>1088</w:t>
      </w:r>
      <w:bookmarkStart w:id="0" w:name="_GoBack"/>
      <w:bookmarkEnd w:id="0"/>
      <w:r w:rsidR="00D567B5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>/21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ab/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POTPREDSJEDNIK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</w:p>
    <w:p w:rsidR="001C58A1" w:rsidRPr="00C20CD0" w:rsidRDefault="00C20CD0" w:rsidP="001C58A1">
      <w:pPr>
        <w:tabs>
          <w:tab w:val="center" w:pos="7560"/>
        </w:tabs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Datum</w:t>
      </w:r>
      <w:r w:rsidR="00D567B5">
        <w:rPr>
          <w:rFonts w:ascii="Times New Roman" w:hAnsi="Times New Roman"/>
          <w:noProof/>
          <w:szCs w:val="24"/>
          <w:lang w:val="sr-Latn-CS"/>
        </w:rPr>
        <w:t>: 15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Cs w:val="24"/>
          <w:lang w:val="sr-Latn-CS"/>
        </w:rPr>
        <w:t>decembra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ab/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NARODNE</w:t>
      </w:r>
      <w:r w:rsidR="001C58A1" w:rsidRPr="00C20CD0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SKUPŠTINE</w:t>
      </w:r>
    </w:p>
    <w:p w:rsidR="001C58A1" w:rsidRPr="00C20CD0" w:rsidRDefault="001C58A1" w:rsidP="001C58A1">
      <w:pPr>
        <w:tabs>
          <w:tab w:val="center" w:pos="7560"/>
          <w:tab w:val="center" w:pos="7920"/>
        </w:tabs>
        <w:jc w:val="both"/>
        <w:rPr>
          <w:rFonts w:ascii="Times New Roman" w:hAnsi="Times New Roman"/>
          <w:noProof/>
          <w:szCs w:val="24"/>
          <w:lang w:val="sr-Latn-CS"/>
        </w:rPr>
      </w:pPr>
    </w:p>
    <w:p w:rsidR="001C58A1" w:rsidRPr="00C20CD0" w:rsidRDefault="001C58A1" w:rsidP="001C58A1">
      <w:pPr>
        <w:pStyle w:val="BodyText"/>
        <w:tabs>
          <w:tab w:val="center" w:pos="7560"/>
        </w:tabs>
        <w:ind w:firstLine="0"/>
        <w:jc w:val="center"/>
        <w:rPr>
          <w:rFonts w:ascii="Times New Roman" w:hAnsi="Times New Roman"/>
          <w:sz w:val="24"/>
        </w:rPr>
      </w:pPr>
      <w:r w:rsidRPr="00C20CD0">
        <w:rPr>
          <w:rFonts w:ascii="Times New Roman" w:hAnsi="Times New Roman"/>
          <w:sz w:val="24"/>
        </w:rPr>
        <w:t xml:space="preserve">                                                                                            </w:t>
      </w:r>
      <w:r w:rsidR="00C20CD0">
        <w:rPr>
          <w:rFonts w:ascii="Times New Roman" w:hAnsi="Times New Roman"/>
          <w:sz w:val="24"/>
        </w:rPr>
        <w:t>Denis</w:t>
      </w:r>
      <w:r w:rsidRPr="00C20CD0">
        <w:rPr>
          <w:rFonts w:ascii="Times New Roman" w:hAnsi="Times New Roman"/>
          <w:sz w:val="24"/>
        </w:rPr>
        <w:t xml:space="preserve"> </w:t>
      </w:r>
      <w:r w:rsidR="00C20CD0">
        <w:rPr>
          <w:rFonts w:ascii="Times New Roman" w:hAnsi="Times New Roman"/>
          <w:sz w:val="24"/>
        </w:rPr>
        <w:t>Šulić</w:t>
      </w:r>
    </w:p>
    <w:p w:rsidR="001C58A1" w:rsidRPr="00C20CD0" w:rsidRDefault="001C58A1" w:rsidP="00C20CD0">
      <w:pPr>
        <w:tabs>
          <w:tab w:val="left" w:pos="1750"/>
        </w:tabs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 w:rsidRPr="00C20CD0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 </w:t>
      </w:r>
    </w:p>
    <w:p w:rsidR="00552D70" w:rsidRPr="00C20CD0" w:rsidRDefault="00552D70">
      <w:pPr>
        <w:rPr>
          <w:noProof/>
          <w:lang w:val="sr-Latn-CS"/>
        </w:rPr>
      </w:pPr>
    </w:p>
    <w:sectPr w:rsidR="00552D70" w:rsidRPr="00C20CD0" w:rsidSect="004E7C8D">
      <w:pgSz w:w="11907" w:h="16840" w:code="9"/>
      <w:pgMar w:top="1411" w:right="1411" w:bottom="1411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B38" w:rsidRDefault="00C30B38" w:rsidP="001C58A1">
      <w:r>
        <w:separator/>
      </w:r>
    </w:p>
  </w:endnote>
  <w:endnote w:type="continuationSeparator" w:id="0">
    <w:p w:rsidR="00C30B38" w:rsidRDefault="00C30B38" w:rsidP="001C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B38" w:rsidRDefault="00C30B38" w:rsidP="001C58A1">
      <w:r>
        <w:separator/>
      </w:r>
    </w:p>
  </w:footnote>
  <w:footnote w:type="continuationSeparator" w:id="0">
    <w:p w:rsidR="00C30B38" w:rsidRDefault="00C30B38" w:rsidP="001C58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1207"/>
    <w:multiLevelType w:val="hybridMultilevel"/>
    <w:tmpl w:val="E7B48252"/>
    <w:lvl w:ilvl="0" w:tplc="E2682B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B3929"/>
    <w:multiLevelType w:val="hybridMultilevel"/>
    <w:tmpl w:val="1BA63942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40A62"/>
    <w:multiLevelType w:val="hybridMultilevel"/>
    <w:tmpl w:val="BA88AA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835B3"/>
    <w:multiLevelType w:val="hybridMultilevel"/>
    <w:tmpl w:val="932A4368"/>
    <w:lvl w:ilvl="0" w:tplc="C318EE6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6F24E7"/>
    <w:multiLevelType w:val="hybridMultilevel"/>
    <w:tmpl w:val="E662C880"/>
    <w:lvl w:ilvl="0" w:tplc="EE4470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85BA5"/>
    <w:multiLevelType w:val="hybridMultilevel"/>
    <w:tmpl w:val="6620349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60492"/>
    <w:multiLevelType w:val="hybridMultilevel"/>
    <w:tmpl w:val="06F683DA"/>
    <w:lvl w:ilvl="0" w:tplc="9D9853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37630502"/>
    <w:multiLevelType w:val="hybridMultilevel"/>
    <w:tmpl w:val="62781048"/>
    <w:lvl w:ilvl="0" w:tplc="18885A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52994"/>
    <w:multiLevelType w:val="hybridMultilevel"/>
    <w:tmpl w:val="ECF4D254"/>
    <w:lvl w:ilvl="0" w:tplc="618C91C6">
      <w:start w:val="1"/>
      <w:numFmt w:val="decimal"/>
      <w:lvlText w:val="(%1)"/>
      <w:lvlJc w:val="left"/>
      <w:pPr>
        <w:ind w:left="163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5A2365E"/>
    <w:multiLevelType w:val="hybridMultilevel"/>
    <w:tmpl w:val="2392226A"/>
    <w:lvl w:ilvl="0" w:tplc="83D4CB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EC07D0"/>
    <w:multiLevelType w:val="hybridMultilevel"/>
    <w:tmpl w:val="62781048"/>
    <w:lvl w:ilvl="0" w:tplc="18885A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4F08EA"/>
    <w:multiLevelType w:val="hybridMultilevel"/>
    <w:tmpl w:val="EAFA3ECE"/>
    <w:lvl w:ilvl="0" w:tplc="1F74E952"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  <w:num w:numId="11">
    <w:abstractNumId w:val="4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D7B"/>
    <w:rsid w:val="001C58A1"/>
    <w:rsid w:val="003C2EC9"/>
    <w:rsid w:val="004A69A6"/>
    <w:rsid w:val="00552D70"/>
    <w:rsid w:val="0059580B"/>
    <w:rsid w:val="008E44C0"/>
    <w:rsid w:val="008E60ED"/>
    <w:rsid w:val="00962744"/>
    <w:rsid w:val="009F564A"/>
    <w:rsid w:val="00A34DA6"/>
    <w:rsid w:val="00A36B20"/>
    <w:rsid w:val="00A6432B"/>
    <w:rsid w:val="00AB766B"/>
    <w:rsid w:val="00B81D7B"/>
    <w:rsid w:val="00BF60DD"/>
    <w:rsid w:val="00C20CD0"/>
    <w:rsid w:val="00C30B38"/>
    <w:rsid w:val="00D567B5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8A1"/>
    <w:pPr>
      <w:spacing w:after="0"/>
    </w:pPr>
    <w:rPr>
      <w:rFonts w:ascii="Calibri" w:eastAsia="Calibri" w:hAnsi="Calibri" w:cs="Times New Roman"/>
      <w:szCs w:val="22"/>
    </w:rPr>
  </w:style>
  <w:style w:type="paragraph" w:styleId="Heading1">
    <w:name w:val="heading 1"/>
    <w:basedOn w:val="Normal"/>
    <w:next w:val="Normal"/>
    <w:link w:val="Heading1Char"/>
    <w:qFormat/>
    <w:rsid w:val="001C58A1"/>
    <w:pPr>
      <w:keepNext/>
      <w:spacing w:before="240"/>
      <w:outlineLvl w:val="0"/>
    </w:pPr>
    <w:rPr>
      <w:rFonts w:ascii="Times New Roman" w:eastAsia="Times New Roman" w:hAnsi="Times New Roman"/>
      <w:b/>
      <w:bCs/>
      <w:caps/>
      <w:szCs w:val="24"/>
      <w:lang w:val="sr-Cyrl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58A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C58A1"/>
    <w:pPr>
      <w:keepNext/>
      <w:spacing w:before="120"/>
      <w:jc w:val="both"/>
      <w:outlineLvl w:val="2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1C58A1"/>
    <w:pPr>
      <w:keepNext/>
      <w:outlineLvl w:val="3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1C58A1"/>
    <w:pPr>
      <w:keepNext/>
      <w:outlineLvl w:val="4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1C58A1"/>
    <w:pPr>
      <w:keepNext/>
      <w:jc w:val="both"/>
      <w:outlineLvl w:val="5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1C58A1"/>
    <w:pPr>
      <w:keepNext/>
      <w:ind w:left="5040" w:firstLine="720"/>
      <w:jc w:val="center"/>
      <w:outlineLvl w:val="6"/>
    </w:pPr>
    <w:rPr>
      <w:rFonts w:ascii="Times New Roman" w:eastAsia="Times New Roman" w:hAnsi="Times New Roman"/>
      <w:sz w:val="28"/>
      <w:szCs w:val="24"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1C58A1"/>
    <w:pPr>
      <w:keepNext/>
      <w:outlineLvl w:val="7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1C58A1"/>
    <w:pPr>
      <w:keepNext/>
      <w:jc w:val="center"/>
      <w:outlineLvl w:val="8"/>
    </w:pPr>
    <w:rPr>
      <w:rFonts w:ascii="Times New Roman" w:eastAsia="Times New Roman" w:hAnsi="Times New Roman"/>
      <w:b/>
      <w:bCs/>
      <w:sz w:val="28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C58A1"/>
    <w:rPr>
      <w:rFonts w:ascii="Times New Roman" w:eastAsia="Times New Roman" w:hAnsi="Times New Roman" w:cs="Times New Roman"/>
      <w:b/>
      <w:bCs/>
      <w:caps/>
      <w:lang w:val="sr-Cyrl-CS"/>
    </w:rPr>
  </w:style>
  <w:style w:type="character" w:customStyle="1" w:styleId="Heading2Char">
    <w:name w:val="Heading 2 Char"/>
    <w:basedOn w:val="DefaultParagraphFont"/>
    <w:link w:val="Heading2"/>
    <w:uiPriority w:val="9"/>
    <w:rsid w:val="001C58A1"/>
    <w:rPr>
      <w:rFonts w:eastAsia="Times New Roman" w:cs="Times New Roman"/>
      <w:b/>
      <w:bCs/>
      <w:color w:val="4F81BD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1C58A1"/>
    <w:rPr>
      <w:rFonts w:ascii="Times New Roman" w:eastAsia="Times New Roman" w:hAnsi="Times New Roman" w:cs="Times New Roman"/>
      <w:b/>
      <w:bCs/>
      <w:lang w:val="sr-Cyrl-CS"/>
    </w:rPr>
  </w:style>
  <w:style w:type="character" w:customStyle="1" w:styleId="Heading4Char">
    <w:name w:val="Heading 4 Char"/>
    <w:basedOn w:val="DefaultParagraphFont"/>
    <w:link w:val="Heading4"/>
    <w:rsid w:val="001C58A1"/>
    <w:rPr>
      <w:rFonts w:ascii="Times New Roman" w:eastAsia="Times New Roman" w:hAnsi="Times New Roman" w:cs="Times New Roman"/>
      <w:b/>
      <w:bCs/>
      <w:lang w:val="sr-Cyrl-CS"/>
    </w:rPr>
  </w:style>
  <w:style w:type="character" w:customStyle="1" w:styleId="Heading5Char">
    <w:name w:val="Heading 5 Char"/>
    <w:basedOn w:val="DefaultParagraphFont"/>
    <w:link w:val="Heading5"/>
    <w:rsid w:val="001C58A1"/>
    <w:rPr>
      <w:rFonts w:ascii="Times New Roman" w:eastAsia="Times New Roman" w:hAnsi="Times New Roman" w:cs="Times New Roman"/>
      <w:b/>
      <w:bCs/>
      <w:lang w:val="sr-Cyrl-CS"/>
    </w:rPr>
  </w:style>
  <w:style w:type="character" w:customStyle="1" w:styleId="Heading6Char">
    <w:name w:val="Heading 6 Char"/>
    <w:basedOn w:val="DefaultParagraphFont"/>
    <w:link w:val="Heading6"/>
    <w:rsid w:val="001C58A1"/>
    <w:rPr>
      <w:rFonts w:ascii="Times New Roman" w:eastAsia="Times New Roman" w:hAnsi="Times New Roman" w:cs="Times New Roman"/>
      <w:b/>
      <w:bCs/>
      <w:lang w:val="sr-Cyrl-CS"/>
    </w:rPr>
  </w:style>
  <w:style w:type="character" w:customStyle="1" w:styleId="Heading7Char">
    <w:name w:val="Heading 7 Char"/>
    <w:basedOn w:val="DefaultParagraphFont"/>
    <w:link w:val="Heading7"/>
    <w:rsid w:val="001C58A1"/>
    <w:rPr>
      <w:rFonts w:ascii="Times New Roman" w:eastAsia="Times New Roman" w:hAnsi="Times New Roman" w:cs="Times New Roman"/>
      <w:sz w:val="28"/>
      <w:lang w:val="sr-Cyrl-CS"/>
    </w:rPr>
  </w:style>
  <w:style w:type="character" w:customStyle="1" w:styleId="Heading8Char">
    <w:name w:val="Heading 8 Char"/>
    <w:basedOn w:val="DefaultParagraphFont"/>
    <w:link w:val="Heading8"/>
    <w:rsid w:val="001C58A1"/>
    <w:rPr>
      <w:rFonts w:ascii="Times New Roman" w:eastAsia="Times New Roman" w:hAnsi="Times New Roman" w:cs="Times New Roman"/>
      <w:b/>
      <w:bCs/>
      <w:lang w:val="sr-Cyrl-CS"/>
    </w:rPr>
  </w:style>
  <w:style w:type="character" w:customStyle="1" w:styleId="Heading9Char">
    <w:name w:val="Heading 9 Char"/>
    <w:basedOn w:val="DefaultParagraphFont"/>
    <w:link w:val="Heading9"/>
    <w:rsid w:val="001C58A1"/>
    <w:rPr>
      <w:rFonts w:ascii="Times New Roman" w:eastAsia="Times New Roman" w:hAnsi="Times New Roman" w:cs="Times New Roman"/>
      <w:b/>
      <w:bCs/>
      <w:sz w:val="28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1C5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58A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8A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Header">
    <w:name w:val="header"/>
    <w:basedOn w:val="Normal"/>
    <w:link w:val="HeaderChar"/>
    <w:unhideWhenUsed/>
    <w:rsid w:val="001C58A1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1C58A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1C58A1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1C58A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1C5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58A1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58A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58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58A1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a">
    <w:name w:val="Став.алинеја"/>
    <w:basedOn w:val="Normal"/>
    <w:rsid w:val="001C58A1"/>
    <w:pPr>
      <w:ind w:left="648" w:hanging="288"/>
      <w:jc w:val="both"/>
    </w:pPr>
    <w:rPr>
      <w:rFonts w:ascii="Times New Roman" w:eastAsia="Times New Roman" w:hAnsi="Times New Roman"/>
      <w:szCs w:val="24"/>
      <w:lang w:val="sr-Cyrl-CS"/>
    </w:rPr>
  </w:style>
  <w:style w:type="paragraph" w:customStyle="1" w:styleId="a0">
    <w:name w:val="Став"/>
    <w:basedOn w:val="Normal"/>
    <w:qFormat/>
    <w:rsid w:val="001C58A1"/>
    <w:pPr>
      <w:ind w:firstLine="720"/>
      <w:jc w:val="both"/>
    </w:pPr>
    <w:rPr>
      <w:rFonts w:ascii="Times New Roman" w:eastAsia="Times New Roman" w:hAnsi="Times New Roman"/>
      <w:szCs w:val="24"/>
      <w:lang w:val="sr-Cyrl-CS"/>
    </w:rPr>
  </w:style>
  <w:style w:type="paragraph" w:styleId="NormalWeb">
    <w:name w:val="Normal (Web)"/>
    <w:basedOn w:val="Normal"/>
    <w:uiPriority w:val="99"/>
    <w:rsid w:val="001C58A1"/>
    <w:pPr>
      <w:spacing w:before="100" w:beforeAutospacing="1" w:after="100" w:afterAutospacing="1"/>
      <w:jc w:val="both"/>
    </w:pPr>
    <w:rPr>
      <w:rFonts w:ascii="Times New Roman" w:eastAsia="Times New Roman" w:hAnsi="Times New Roman"/>
      <w:szCs w:val="24"/>
    </w:rPr>
  </w:style>
  <w:style w:type="paragraph" w:customStyle="1" w:styleId="a1">
    <w:name w:val="Члан"/>
    <w:basedOn w:val="Heading5"/>
    <w:qFormat/>
    <w:rsid w:val="001C58A1"/>
    <w:pPr>
      <w:jc w:val="center"/>
    </w:pPr>
    <w:rPr>
      <w:b w:val="0"/>
    </w:rPr>
  </w:style>
  <w:style w:type="paragraph" w:styleId="DocumentMap">
    <w:name w:val="Document Map"/>
    <w:basedOn w:val="Normal"/>
    <w:link w:val="DocumentMapChar"/>
    <w:semiHidden/>
    <w:rsid w:val="001C58A1"/>
    <w:pPr>
      <w:shd w:val="clear" w:color="auto" w:fill="000080"/>
    </w:pPr>
    <w:rPr>
      <w:rFonts w:ascii="Tahoma" w:eastAsia="Times New Roman" w:hAnsi="Tahoma"/>
      <w:szCs w:val="24"/>
      <w:lang w:val="sr-Cyrl-CS"/>
    </w:rPr>
  </w:style>
  <w:style w:type="character" w:customStyle="1" w:styleId="DocumentMapChar">
    <w:name w:val="Document Map Char"/>
    <w:basedOn w:val="DefaultParagraphFont"/>
    <w:link w:val="DocumentMap"/>
    <w:semiHidden/>
    <w:rsid w:val="001C58A1"/>
    <w:rPr>
      <w:rFonts w:ascii="Tahoma" w:eastAsia="Times New Roman" w:hAnsi="Tahoma" w:cs="Times New Roman"/>
      <w:shd w:val="clear" w:color="auto" w:fill="00008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rsid w:val="001C58A1"/>
    <w:pPr>
      <w:suppressAutoHyphens/>
      <w:jc w:val="both"/>
    </w:pPr>
    <w:rPr>
      <w:rFonts w:ascii="Times New Roman" w:eastAsia="Times New Roman" w:hAnsi="Times New Roman"/>
      <w:sz w:val="20"/>
      <w:szCs w:val="20"/>
      <w:lang w:val="fr-CA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58A1"/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paragraph" w:customStyle="1" w:styleId="Revision1">
    <w:name w:val="Revision1"/>
    <w:hidden/>
    <w:uiPriority w:val="99"/>
    <w:semiHidden/>
    <w:rsid w:val="001C58A1"/>
    <w:pPr>
      <w:spacing w:after="0"/>
    </w:pPr>
    <w:rPr>
      <w:rFonts w:ascii="Times New Roman" w:eastAsia="Times New Roman" w:hAnsi="Times New Roman" w:cs="Times New Roman"/>
      <w:lang w:val="sr-Cyrl-CS"/>
    </w:rPr>
  </w:style>
  <w:style w:type="paragraph" w:styleId="TOC1">
    <w:name w:val="toc 1"/>
    <w:basedOn w:val="Normal"/>
    <w:next w:val="Normal"/>
    <w:autoRedefine/>
    <w:semiHidden/>
    <w:rsid w:val="001C58A1"/>
    <w:pPr>
      <w:jc w:val="both"/>
    </w:pPr>
    <w:rPr>
      <w:rFonts w:ascii="Times New Roman" w:eastAsia="Times New Roman" w:hAnsi="Times New Roman"/>
      <w:szCs w:val="20"/>
      <w:lang w:val="es-ES_tradnl" w:eastAsia="es-ES"/>
    </w:rPr>
  </w:style>
  <w:style w:type="paragraph" w:styleId="BodyText">
    <w:name w:val="Body Text"/>
    <w:basedOn w:val="Normal"/>
    <w:link w:val="BodyTextChar"/>
    <w:rsid w:val="001C58A1"/>
    <w:pPr>
      <w:ind w:firstLine="567"/>
      <w:jc w:val="both"/>
    </w:pPr>
    <w:rPr>
      <w:rFonts w:ascii="Verdana" w:eastAsia="Times New Roman" w:hAnsi="Verdana"/>
      <w:noProof/>
      <w:sz w:val="16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1C58A1"/>
    <w:rPr>
      <w:rFonts w:ascii="Verdana" w:eastAsia="Times New Roman" w:hAnsi="Verdana" w:cs="Times New Roman"/>
      <w:noProof/>
      <w:sz w:val="16"/>
      <w:lang w:val="sr-Latn-CS"/>
    </w:rPr>
  </w:style>
  <w:style w:type="paragraph" w:styleId="BodyText2">
    <w:name w:val="Body Text 2"/>
    <w:basedOn w:val="Normal"/>
    <w:link w:val="BodyText2Char"/>
    <w:rsid w:val="001C58A1"/>
    <w:pPr>
      <w:jc w:val="both"/>
    </w:pPr>
    <w:rPr>
      <w:rFonts w:ascii="Times" w:eastAsia="Times New Roman" w:hAnsi="Times"/>
      <w:noProof/>
      <w:sz w:val="48"/>
      <w:szCs w:val="24"/>
      <w:lang w:val="sr-Latn-CS"/>
    </w:rPr>
  </w:style>
  <w:style w:type="character" w:customStyle="1" w:styleId="BodyText2Char">
    <w:name w:val="Body Text 2 Char"/>
    <w:basedOn w:val="DefaultParagraphFont"/>
    <w:link w:val="BodyText2"/>
    <w:rsid w:val="001C58A1"/>
    <w:rPr>
      <w:rFonts w:ascii="Times" w:eastAsia="Times New Roman" w:hAnsi="Times" w:cs="Times New Roman"/>
      <w:noProof/>
      <w:sz w:val="48"/>
      <w:lang w:val="sr-Latn-CS"/>
    </w:rPr>
  </w:style>
  <w:style w:type="paragraph" w:styleId="Revision">
    <w:name w:val="Revision"/>
    <w:hidden/>
    <w:uiPriority w:val="99"/>
    <w:semiHidden/>
    <w:rsid w:val="001C58A1"/>
    <w:pPr>
      <w:spacing w:after="0"/>
    </w:pPr>
    <w:rPr>
      <w:rFonts w:ascii="Times New Roman" w:eastAsia="Times New Roman" w:hAnsi="Times New Roman" w:cs="Times New Roman"/>
      <w:lang w:val="sr-Cyrl-C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C58A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C58A1"/>
    <w:rPr>
      <w:rFonts w:ascii="Calibri" w:eastAsia="Calibri" w:hAnsi="Calibri" w:cs="Times New Roman"/>
      <w:szCs w:val="22"/>
    </w:rPr>
  </w:style>
  <w:style w:type="paragraph" w:styleId="NoSpacing">
    <w:name w:val="No Spacing"/>
    <w:uiPriority w:val="1"/>
    <w:qFormat/>
    <w:rsid w:val="001C58A1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0">
    <w:name w:val="Body text (2)_"/>
    <w:link w:val="Bodytext21"/>
    <w:locked/>
    <w:rsid w:val="001C58A1"/>
    <w:rPr>
      <w:rFonts w:ascii="Times New Roman" w:eastAsia="Times New Roman" w:hAnsi="Times New Roman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1C58A1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 w:cstheme="minorBidi"/>
      <w:szCs w:val="24"/>
    </w:rPr>
  </w:style>
  <w:style w:type="character" w:customStyle="1" w:styleId="Heading60">
    <w:name w:val="Heading #6_"/>
    <w:link w:val="Heading61"/>
    <w:locked/>
    <w:rsid w:val="001C58A1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paragraph" w:customStyle="1" w:styleId="Heading61">
    <w:name w:val="Heading #6"/>
    <w:basedOn w:val="Normal"/>
    <w:link w:val="Heading60"/>
    <w:rsid w:val="001C58A1"/>
    <w:pPr>
      <w:widowControl w:val="0"/>
      <w:shd w:val="clear" w:color="auto" w:fill="FFFFFF"/>
      <w:spacing w:after="600" w:line="0" w:lineRule="atLeast"/>
      <w:jc w:val="right"/>
      <w:outlineLvl w:val="5"/>
    </w:pPr>
    <w:rPr>
      <w:rFonts w:ascii="Times New Roman" w:eastAsia="Times New Roman" w:hAnsi="Times New Roman" w:cstheme="minorBidi"/>
      <w:b/>
      <w:bCs/>
      <w:sz w:val="22"/>
    </w:rPr>
  </w:style>
  <w:style w:type="character" w:customStyle="1" w:styleId="FontStyle144">
    <w:name w:val="Font Style144"/>
    <w:uiPriority w:val="99"/>
    <w:rsid w:val="001C58A1"/>
    <w:rPr>
      <w:rFonts w:ascii="Arial" w:hAnsi="Arial" w:cs="Arial"/>
      <w:sz w:val="18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C58A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C58A1"/>
    <w:rPr>
      <w:rFonts w:ascii="Calibri" w:eastAsia="Calibri" w:hAnsi="Calibri"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C58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C58A1"/>
    <w:rPr>
      <w:rFonts w:ascii="Calibri" w:eastAsia="Calibri" w:hAnsi="Calibri" w:cs="Times New Roman"/>
      <w:sz w:val="16"/>
      <w:szCs w:val="16"/>
    </w:rPr>
  </w:style>
  <w:style w:type="paragraph" w:customStyle="1" w:styleId="Char">
    <w:name w:val="Char"/>
    <w:basedOn w:val="Normal"/>
    <w:rsid w:val="001C58A1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efault">
    <w:name w:val="Default"/>
    <w:rsid w:val="001C58A1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1C58A1"/>
    <w:rPr>
      <w:rFonts w:ascii="Calibri" w:eastAsia="Calibri" w:hAnsi="Calibri" w:cs="Times New Roman"/>
      <w:szCs w:val="22"/>
    </w:rPr>
  </w:style>
  <w:style w:type="table" w:styleId="TableGrid">
    <w:name w:val="Table Grid"/>
    <w:basedOn w:val="TableNormal"/>
    <w:uiPriority w:val="39"/>
    <w:rsid w:val="001C58A1"/>
    <w:pPr>
      <w:spacing w:after="0"/>
    </w:pPr>
    <w:rPr>
      <w:rFonts w:ascii="Times New Roman" w:eastAsia="Calibri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1C58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8A1"/>
    <w:pPr>
      <w:spacing w:after="0"/>
    </w:pPr>
    <w:rPr>
      <w:rFonts w:ascii="Calibri" w:eastAsia="Calibri" w:hAnsi="Calibri" w:cs="Times New Roman"/>
      <w:szCs w:val="22"/>
    </w:rPr>
  </w:style>
  <w:style w:type="paragraph" w:styleId="Heading1">
    <w:name w:val="heading 1"/>
    <w:basedOn w:val="Normal"/>
    <w:next w:val="Normal"/>
    <w:link w:val="Heading1Char"/>
    <w:qFormat/>
    <w:rsid w:val="001C58A1"/>
    <w:pPr>
      <w:keepNext/>
      <w:spacing w:before="240"/>
      <w:outlineLvl w:val="0"/>
    </w:pPr>
    <w:rPr>
      <w:rFonts w:ascii="Times New Roman" w:eastAsia="Times New Roman" w:hAnsi="Times New Roman"/>
      <w:b/>
      <w:bCs/>
      <w:caps/>
      <w:szCs w:val="24"/>
      <w:lang w:val="sr-Cyrl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58A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C58A1"/>
    <w:pPr>
      <w:keepNext/>
      <w:spacing w:before="120"/>
      <w:jc w:val="both"/>
      <w:outlineLvl w:val="2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1C58A1"/>
    <w:pPr>
      <w:keepNext/>
      <w:outlineLvl w:val="3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1C58A1"/>
    <w:pPr>
      <w:keepNext/>
      <w:outlineLvl w:val="4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1C58A1"/>
    <w:pPr>
      <w:keepNext/>
      <w:jc w:val="both"/>
      <w:outlineLvl w:val="5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1C58A1"/>
    <w:pPr>
      <w:keepNext/>
      <w:ind w:left="5040" w:firstLine="720"/>
      <w:jc w:val="center"/>
      <w:outlineLvl w:val="6"/>
    </w:pPr>
    <w:rPr>
      <w:rFonts w:ascii="Times New Roman" w:eastAsia="Times New Roman" w:hAnsi="Times New Roman"/>
      <w:sz w:val="28"/>
      <w:szCs w:val="24"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1C58A1"/>
    <w:pPr>
      <w:keepNext/>
      <w:outlineLvl w:val="7"/>
    </w:pPr>
    <w:rPr>
      <w:rFonts w:ascii="Times New Roman" w:eastAsia="Times New Roman" w:hAnsi="Times New Roman"/>
      <w:b/>
      <w:bCs/>
      <w:szCs w:val="24"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1C58A1"/>
    <w:pPr>
      <w:keepNext/>
      <w:jc w:val="center"/>
      <w:outlineLvl w:val="8"/>
    </w:pPr>
    <w:rPr>
      <w:rFonts w:ascii="Times New Roman" w:eastAsia="Times New Roman" w:hAnsi="Times New Roman"/>
      <w:b/>
      <w:bCs/>
      <w:sz w:val="28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C58A1"/>
    <w:rPr>
      <w:rFonts w:ascii="Times New Roman" w:eastAsia="Times New Roman" w:hAnsi="Times New Roman" w:cs="Times New Roman"/>
      <w:b/>
      <w:bCs/>
      <w:caps/>
      <w:lang w:val="sr-Cyrl-CS"/>
    </w:rPr>
  </w:style>
  <w:style w:type="character" w:customStyle="1" w:styleId="Heading2Char">
    <w:name w:val="Heading 2 Char"/>
    <w:basedOn w:val="DefaultParagraphFont"/>
    <w:link w:val="Heading2"/>
    <w:uiPriority w:val="9"/>
    <w:rsid w:val="001C58A1"/>
    <w:rPr>
      <w:rFonts w:eastAsia="Times New Roman" w:cs="Times New Roman"/>
      <w:b/>
      <w:bCs/>
      <w:color w:val="4F81BD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1C58A1"/>
    <w:rPr>
      <w:rFonts w:ascii="Times New Roman" w:eastAsia="Times New Roman" w:hAnsi="Times New Roman" w:cs="Times New Roman"/>
      <w:b/>
      <w:bCs/>
      <w:lang w:val="sr-Cyrl-CS"/>
    </w:rPr>
  </w:style>
  <w:style w:type="character" w:customStyle="1" w:styleId="Heading4Char">
    <w:name w:val="Heading 4 Char"/>
    <w:basedOn w:val="DefaultParagraphFont"/>
    <w:link w:val="Heading4"/>
    <w:rsid w:val="001C58A1"/>
    <w:rPr>
      <w:rFonts w:ascii="Times New Roman" w:eastAsia="Times New Roman" w:hAnsi="Times New Roman" w:cs="Times New Roman"/>
      <w:b/>
      <w:bCs/>
      <w:lang w:val="sr-Cyrl-CS"/>
    </w:rPr>
  </w:style>
  <w:style w:type="character" w:customStyle="1" w:styleId="Heading5Char">
    <w:name w:val="Heading 5 Char"/>
    <w:basedOn w:val="DefaultParagraphFont"/>
    <w:link w:val="Heading5"/>
    <w:rsid w:val="001C58A1"/>
    <w:rPr>
      <w:rFonts w:ascii="Times New Roman" w:eastAsia="Times New Roman" w:hAnsi="Times New Roman" w:cs="Times New Roman"/>
      <w:b/>
      <w:bCs/>
      <w:lang w:val="sr-Cyrl-CS"/>
    </w:rPr>
  </w:style>
  <w:style w:type="character" w:customStyle="1" w:styleId="Heading6Char">
    <w:name w:val="Heading 6 Char"/>
    <w:basedOn w:val="DefaultParagraphFont"/>
    <w:link w:val="Heading6"/>
    <w:rsid w:val="001C58A1"/>
    <w:rPr>
      <w:rFonts w:ascii="Times New Roman" w:eastAsia="Times New Roman" w:hAnsi="Times New Roman" w:cs="Times New Roman"/>
      <w:b/>
      <w:bCs/>
      <w:lang w:val="sr-Cyrl-CS"/>
    </w:rPr>
  </w:style>
  <w:style w:type="character" w:customStyle="1" w:styleId="Heading7Char">
    <w:name w:val="Heading 7 Char"/>
    <w:basedOn w:val="DefaultParagraphFont"/>
    <w:link w:val="Heading7"/>
    <w:rsid w:val="001C58A1"/>
    <w:rPr>
      <w:rFonts w:ascii="Times New Roman" w:eastAsia="Times New Roman" w:hAnsi="Times New Roman" w:cs="Times New Roman"/>
      <w:sz w:val="28"/>
      <w:lang w:val="sr-Cyrl-CS"/>
    </w:rPr>
  </w:style>
  <w:style w:type="character" w:customStyle="1" w:styleId="Heading8Char">
    <w:name w:val="Heading 8 Char"/>
    <w:basedOn w:val="DefaultParagraphFont"/>
    <w:link w:val="Heading8"/>
    <w:rsid w:val="001C58A1"/>
    <w:rPr>
      <w:rFonts w:ascii="Times New Roman" w:eastAsia="Times New Roman" w:hAnsi="Times New Roman" w:cs="Times New Roman"/>
      <w:b/>
      <w:bCs/>
      <w:lang w:val="sr-Cyrl-CS"/>
    </w:rPr>
  </w:style>
  <w:style w:type="character" w:customStyle="1" w:styleId="Heading9Char">
    <w:name w:val="Heading 9 Char"/>
    <w:basedOn w:val="DefaultParagraphFont"/>
    <w:link w:val="Heading9"/>
    <w:rsid w:val="001C58A1"/>
    <w:rPr>
      <w:rFonts w:ascii="Times New Roman" w:eastAsia="Times New Roman" w:hAnsi="Times New Roman" w:cs="Times New Roman"/>
      <w:b/>
      <w:bCs/>
      <w:sz w:val="28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1C5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58A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8A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Header">
    <w:name w:val="header"/>
    <w:basedOn w:val="Normal"/>
    <w:link w:val="HeaderChar"/>
    <w:unhideWhenUsed/>
    <w:rsid w:val="001C58A1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1C58A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1C58A1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1C58A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1C5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58A1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58A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58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58A1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a">
    <w:name w:val="Став.алинеја"/>
    <w:basedOn w:val="Normal"/>
    <w:rsid w:val="001C58A1"/>
    <w:pPr>
      <w:ind w:left="648" w:hanging="288"/>
      <w:jc w:val="both"/>
    </w:pPr>
    <w:rPr>
      <w:rFonts w:ascii="Times New Roman" w:eastAsia="Times New Roman" w:hAnsi="Times New Roman"/>
      <w:szCs w:val="24"/>
      <w:lang w:val="sr-Cyrl-CS"/>
    </w:rPr>
  </w:style>
  <w:style w:type="paragraph" w:customStyle="1" w:styleId="a0">
    <w:name w:val="Став"/>
    <w:basedOn w:val="Normal"/>
    <w:qFormat/>
    <w:rsid w:val="001C58A1"/>
    <w:pPr>
      <w:ind w:firstLine="720"/>
      <w:jc w:val="both"/>
    </w:pPr>
    <w:rPr>
      <w:rFonts w:ascii="Times New Roman" w:eastAsia="Times New Roman" w:hAnsi="Times New Roman"/>
      <w:szCs w:val="24"/>
      <w:lang w:val="sr-Cyrl-CS"/>
    </w:rPr>
  </w:style>
  <w:style w:type="paragraph" w:styleId="NormalWeb">
    <w:name w:val="Normal (Web)"/>
    <w:basedOn w:val="Normal"/>
    <w:uiPriority w:val="99"/>
    <w:rsid w:val="001C58A1"/>
    <w:pPr>
      <w:spacing w:before="100" w:beforeAutospacing="1" w:after="100" w:afterAutospacing="1"/>
      <w:jc w:val="both"/>
    </w:pPr>
    <w:rPr>
      <w:rFonts w:ascii="Times New Roman" w:eastAsia="Times New Roman" w:hAnsi="Times New Roman"/>
      <w:szCs w:val="24"/>
    </w:rPr>
  </w:style>
  <w:style w:type="paragraph" w:customStyle="1" w:styleId="a1">
    <w:name w:val="Члан"/>
    <w:basedOn w:val="Heading5"/>
    <w:qFormat/>
    <w:rsid w:val="001C58A1"/>
    <w:pPr>
      <w:jc w:val="center"/>
    </w:pPr>
    <w:rPr>
      <w:b w:val="0"/>
    </w:rPr>
  </w:style>
  <w:style w:type="paragraph" w:styleId="DocumentMap">
    <w:name w:val="Document Map"/>
    <w:basedOn w:val="Normal"/>
    <w:link w:val="DocumentMapChar"/>
    <w:semiHidden/>
    <w:rsid w:val="001C58A1"/>
    <w:pPr>
      <w:shd w:val="clear" w:color="auto" w:fill="000080"/>
    </w:pPr>
    <w:rPr>
      <w:rFonts w:ascii="Tahoma" w:eastAsia="Times New Roman" w:hAnsi="Tahoma"/>
      <w:szCs w:val="24"/>
      <w:lang w:val="sr-Cyrl-CS"/>
    </w:rPr>
  </w:style>
  <w:style w:type="character" w:customStyle="1" w:styleId="DocumentMapChar">
    <w:name w:val="Document Map Char"/>
    <w:basedOn w:val="DefaultParagraphFont"/>
    <w:link w:val="DocumentMap"/>
    <w:semiHidden/>
    <w:rsid w:val="001C58A1"/>
    <w:rPr>
      <w:rFonts w:ascii="Tahoma" w:eastAsia="Times New Roman" w:hAnsi="Tahoma" w:cs="Times New Roman"/>
      <w:shd w:val="clear" w:color="auto" w:fill="00008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rsid w:val="001C58A1"/>
    <w:pPr>
      <w:suppressAutoHyphens/>
      <w:jc w:val="both"/>
    </w:pPr>
    <w:rPr>
      <w:rFonts w:ascii="Times New Roman" w:eastAsia="Times New Roman" w:hAnsi="Times New Roman"/>
      <w:sz w:val="20"/>
      <w:szCs w:val="20"/>
      <w:lang w:val="fr-CA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58A1"/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paragraph" w:customStyle="1" w:styleId="Revision1">
    <w:name w:val="Revision1"/>
    <w:hidden/>
    <w:uiPriority w:val="99"/>
    <w:semiHidden/>
    <w:rsid w:val="001C58A1"/>
    <w:pPr>
      <w:spacing w:after="0"/>
    </w:pPr>
    <w:rPr>
      <w:rFonts w:ascii="Times New Roman" w:eastAsia="Times New Roman" w:hAnsi="Times New Roman" w:cs="Times New Roman"/>
      <w:lang w:val="sr-Cyrl-CS"/>
    </w:rPr>
  </w:style>
  <w:style w:type="paragraph" w:styleId="TOC1">
    <w:name w:val="toc 1"/>
    <w:basedOn w:val="Normal"/>
    <w:next w:val="Normal"/>
    <w:autoRedefine/>
    <w:semiHidden/>
    <w:rsid w:val="001C58A1"/>
    <w:pPr>
      <w:jc w:val="both"/>
    </w:pPr>
    <w:rPr>
      <w:rFonts w:ascii="Times New Roman" w:eastAsia="Times New Roman" w:hAnsi="Times New Roman"/>
      <w:szCs w:val="20"/>
      <w:lang w:val="es-ES_tradnl" w:eastAsia="es-ES"/>
    </w:rPr>
  </w:style>
  <w:style w:type="paragraph" w:styleId="BodyText">
    <w:name w:val="Body Text"/>
    <w:basedOn w:val="Normal"/>
    <w:link w:val="BodyTextChar"/>
    <w:rsid w:val="001C58A1"/>
    <w:pPr>
      <w:ind w:firstLine="567"/>
      <w:jc w:val="both"/>
    </w:pPr>
    <w:rPr>
      <w:rFonts w:ascii="Verdana" w:eastAsia="Times New Roman" w:hAnsi="Verdana"/>
      <w:noProof/>
      <w:sz w:val="16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1C58A1"/>
    <w:rPr>
      <w:rFonts w:ascii="Verdana" w:eastAsia="Times New Roman" w:hAnsi="Verdana" w:cs="Times New Roman"/>
      <w:noProof/>
      <w:sz w:val="16"/>
      <w:lang w:val="sr-Latn-CS"/>
    </w:rPr>
  </w:style>
  <w:style w:type="paragraph" w:styleId="BodyText2">
    <w:name w:val="Body Text 2"/>
    <w:basedOn w:val="Normal"/>
    <w:link w:val="BodyText2Char"/>
    <w:rsid w:val="001C58A1"/>
    <w:pPr>
      <w:jc w:val="both"/>
    </w:pPr>
    <w:rPr>
      <w:rFonts w:ascii="Times" w:eastAsia="Times New Roman" w:hAnsi="Times"/>
      <w:noProof/>
      <w:sz w:val="48"/>
      <w:szCs w:val="24"/>
      <w:lang w:val="sr-Latn-CS"/>
    </w:rPr>
  </w:style>
  <w:style w:type="character" w:customStyle="1" w:styleId="BodyText2Char">
    <w:name w:val="Body Text 2 Char"/>
    <w:basedOn w:val="DefaultParagraphFont"/>
    <w:link w:val="BodyText2"/>
    <w:rsid w:val="001C58A1"/>
    <w:rPr>
      <w:rFonts w:ascii="Times" w:eastAsia="Times New Roman" w:hAnsi="Times" w:cs="Times New Roman"/>
      <w:noProof/>
      <w:sz w:val="48"/>
      <w:lang w:val="sr-Latn-CS"/>
    </w:rPr>
  </w:style>
  <w:style w:type="paragraph" w:styleId="Revision">
    <w:name w:val="Revision"/>
    <w:hidden/>
    <w:uiPriority w:val="99"/>
    <w:semiHidden/>
    <w:rsid w:val="001C58A1"/>
    <w:pPr>
      <w:spacing w:after="0"/>
    </w:pPr>
    <w:rPr>
      <w:rFonts w:ascii="Times New Roman" w:eastAsia="Times New Roman" w:hAnsi="Times New Roman" w:cs="Times New Roman"/>
      <w:lang w:val="sr-Cyrl-C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C58A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C58A1"/>
    <w:rPr>
      <w:rFonts w:ascii="Calibri" w:eastAsia="Calibri" w:hAnsi="Calibri" w:cs="Times New Roman"/>
      <w:szCs w:val="22"/>
    </w:rPr>
  </w:style>
  <w:style w:type="paragraph" w:styleId="NoSpacing">
    <w:name w:val="No Spacing"/>
    <w:uiPriority w:val="1"/>
    <w:qFormat/>
    <w:rsid w:val="001C58A1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0">
    <w:name w:val="Body text (2)_"/>
    <w:link w:val="Bodytext21"/>
    <w:locked/>
    <w:rsid w:val="001C58A1"/>
    <w:rPr>
      <w:rFonts w:ascii="Times New Roman" w:eastAsia="Times New Roman" w:hAnsi="Times New Roman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1C58A1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 w:cstheme="minorBidi"/>
      <w:szCs w:val="24"/>
    </w:rPr>
  </w:style>
  <w:style w:type="character" w:customStyle="1" w:styleId="Heading60">
    <w:name w:val="Heading #6_"/>
    <w:link w:val="Heading61"/>
    <w:locked/>
    <w:rsid w:val="001C58A1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paragraph" w:customStyle="1" w:styleId="Heading61">
    <w:name w:val="Heading #6"/>
    <w:basedOn w:val="Normal"/>
    <w:link w:val="Heading60"/>
    <w:rsid w:val="001C58A1"/>
    <w:pPr>
      <w:widowControl w:val="0"/>
      <w:shd w:val="clear" w:color="auto" w:fill="FFFFFF"/>
      <w:spacing w:after="600" w:line="0" w:lineRule="atLeast"/>
      <w:jc w:val="right"/>
      <w:outlineLvl w:val="5"/>
    </w:pPr>
    <w:rPr>
      <w:rFonts w:ascii="Times New Roman" w:eastAsia="Times New Roman" w:hAnsi="Times New Roman" w:cstheme="minorBidi"/>
      <w:b/>
      <w:bCs/>
      <w:sz w:val="22"/>
    </w:rPr>
  </w:style>
  <w:style w:type="character" w:customStyle="1" w:styleId="FontStyle144">
    <w:name w:val="Font Style144"/>
    <w:uiPriority w:val="99"/>
    <w:rsid w:val="001C58A1"/>
    <w:rPr>
      <w:rFonts w:ascii="Arial" w:hAnsi="Arial" w:cs="Arial"/>
      <w:sz w:val="18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C58A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C58A1"/>
    <w:rPr>
      <w:rFonts w:ascii="Calibri" w:eastAsia="Calibri" w:hAnsi="Calibri"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C58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C58A1"/>
    <w:rPr>
      <w:rFonts w:ascii="Calibri" w:eastAsia="Calibri" w:hAnsi="Calibri" w:cs="Times New Roman"/>
      <w:sz w:val="16"/>
      <w:szCs w:val="16"/>
    </w:rPr>
  </w:style>
  <w:style w:type="paragraph" w:customStyle="1" w:styleId="Char">
    <w:name w:val="Char"/>
    <w:basedOn w:val="Normal"/>
    <w:rsid w:val="001C58A1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efault">
    <w:name w:val="Default"/>
    <w:rsid w:val="001C58A1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1C58A1"/>
    <w:rPr>
      <w:rFonts w:ascii="Calibri" w:eastAsia="Calibri" w:hAnsi="Calibri" w:cs="Times New Roman"/>
      <w:szCs w:val="22"/>
    </w:rPr>
  </w:style>
  <w:style w:type="table" w:styleId="TableGrid">
    <w:name w:val="Table Grid"/>
    <w:basedOn w:val="TableNormal"/>
    <w:uiPriority w:val="39"/>
    <w:rsid w:val="001C58A1"/>
    <w:pPr>
      <w:spacing w:after="0"/>
    </w:pPr>
    <w:rPr>
      <w:rFonts w:ascii="Times New Roman" w:eastAsia="Calibri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1C58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2021-12-16T11:09:00Z</cp:lastPrinted>
  <dcterms:created xsi:type="dcterms:W3CDTF">2021-12-15T14:08:00Z</dcterms:created>
  <dcterms:modified xsi:type="dcterms:W3CDTF">2021-12-16T14:35:00Z</dcterms:modified>
</cp:coreProperties>
</file>